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9ADC5">
      <w:pPr>
        <w:pStyle w:val="2"/>
        <w:keepNext w:val="0"/>
        <w:keepLines w:val="0"/>
        <w:pageBreakBefore w:val="0"/>
        <w:widowControl/>
        <w:kinsoku/>
        <w:wordWrap/>
        <w:overflowPunct/>
        <w:topLinePunct w:val="0"/>
        <w:autoSpaceDE w:val="0"/>
        <w:autoSpaceDN w:val="0"/>
        <w:bidi w:val="0"/>
        <w:adjustRightInd w:val="0"/>
        <w:snapToGrid w:val="0"/>
        <w:spacing w:before="57" w:line="223" w:lineRule="auto"/>
        <w:ind w:left="4526"/>
        <w:textAlignment w:val="baseline"/>
        <w:outlineLvl w:val="0"/>
        <w:rPr>
          <w:sz w:val="28"/>
          <w:szCs w:val="28"/>
        </w:rPr>
      </w:pPr>
      <w:r>
        <w:rPr>
          <w:b/>
          <w:bCs/>
          <w:spacing w:val="-8"/>
          <w:sz w:val="28"/>
          <w:szCs w:val="28"/>
        </w:rPr>
        <w:t>采购需求</w:t>
      </w:r>
    </w:p>
    <w:p w14:paraId="0DC39600">
      <w:pPr>
        <w:pStyle w:val="2"/>
        <w:keepNext w:val="0"/>
        <w:keepLines w:val="0"/>
        <w:pageBreakBefore w:val="0"/>
        <w:widowControl/>
        <w:kinsoku/>
        <w:wordWrap/>
        <w:overflowPunct/>
        <w:topLinePunct w:val="0"/>
        <w:autoSpaceDE w:val="0"/>
        <w:autoSpaceDN w:val="0"/>
        <w:bidi w:val="0"/>
        <w:adjustRightInd w:val="0"/>
        <w:snapToGrid w:val="0"/>
        <w:spacing w:before="201" w:line="222" w:lineRule="auto"/>
        <w:ind w:left="483"/>
        <w:textAlignment w:val="baseline"/>
      </w:pPr>
      <w:r>
        <w:rPr>
          <w:b/>
          <w:bCs/>
          <w:spacing w:val="-6"/>
        </w:rPr>
        <w:t>一、项目概况</w:t>
      </w:r>
    </w:p>
    <w:p w14:paraId="0389A15B">
      <w:pPr>
        <w:pStyle w:val="2"/>
        <w:keepNext w:val="0"/>
        <w:keepLines w:val="0"/>
        <w:pageBreakBefore w:val="0"/>
        <w:widowControl/>
        <w:kinsoku/>
        <w:wordWrap/>
        <w:overflowPunct/>
        <w:topLinePunct w:val="0"/>
        <w:autoSpaceDE w:val="0"/>
        <w:autoSpaceDN w:val="0"/>
        <w:bidi w:val="0"/>
        <w:adjustRightInd w:val="0"/>
        <w:snapToGrid w:val="0"/>
        <w:spacing w:before="178" w:line="359" w:lineRule="auto"/>
        <w:ind w:left="8" w:firstLine="481"/>
        <w:jc w:val="both"/>
        <w:textAlignment w:val="baseline"/>
        <w:rPr>
          <w:highlight w:val="none"/>
        </w:rPr>
      </w:pPr>
      <w:r>
        <w:rPr>
          <w:spacing w:val="2"/>
          <w:highlight w:val="none"/>
        </w:rPr>
        <w:t>1、</w:t>
      </w:r>
      <w:r>
        <w:rPr>
          <w:rFonts w:hint="eastAsia"/>
          <w:spacing w:val="2"/>
          <w:highlight w:val="none"/>
          <w:lang w:val="en-US" w:eastAsia="zh-CN"/>
        </w:rPr>
        <w:t>碰头荟园区</w:t>
      </w:r>
      <w:r>
        <w:rPr>
          <w:spacing w:val="2"/>
          <w:highlight w:val="none"/>
        </w:rPr>
        <w:t>：</w:t>
      </w:r>
      <w:r>
        <w:rPr>
          <w:rFonts w:hint="eastAsia"/>
          <w:spacing w:val="2"/>
          <w:highlight w:val="none"/>
          <w:lang w:val="en-US" w:eastAsia="zh-CN"/>
        </w:rPr>
        <w:t>碰头荟园区</w:t>
      </w:r>
      <w:r>
        <w:rPr>
          <w:spacing w:val="2"/>
          <w:highlight w:val="none"/>
        </w:rPr>
        <w:t>位于</w:t>
      </w:r>
      <w:r>
        <w:rPr>
          <w:rFonts w:hint="eastAsia"/>
          <w:spacing w:val="2"/>
          <w:highlight w:val="none"/>
          <w:lang w:val="en-US" w:eastAsia="zh-CN"/>
        </w:rPr>
        <w:t>弋江区利民路612号</w:t>
      </w:r>
      <w:r>
        <w:rPr>
          <w:spacing w:val="1"/>
          <w:highlight w:val="none"/>
        </w:rPr>
        <w:t>，</w:t>
      </w:r>
      <w:r>
        <w:rPr>
          <w:rFonts w:hint="eastAsia"/>
          <w:spacing w:val="1"/>
          <w:highlight w:val="none"/>
          <w:lang w:val="en-US" w:eastAsia="zh-CN"/>
        </w:rPr>
        <w:t>共计34台电梯，其中手扶电梯14台，垂直电梯20台，</w:t>
      </w:r>
      <w:r>
        <w:rPr>
          <w:spacing w:val="-3"/>
          <w:highlight w:val="none"/>
        </w:rPr>
        <w:t>地上</w:t>
      </w:r>
      <w:r>
        <w:rPr>
          <w:rFonts w:hint="eastAsia"/>
          <w:spacing w:val="-3"/>
          <w:highlight w:val="none"/>
          <w:lang w:val="en-US" w:eastAsia="zh-CN"/>
        </w:rPr>
        <w:t>及地下</w:t>
      </w:r>
      <w:r>
        <w:rPr>
          <w:spacing w:val="-3"/>
          <w:highlight w:val="none"/>
        </w:rPr>
        <w:t>层数</w:t>
      </w:r>
      <w:r>
        <w:rPr>
          <w:spacing w:val="-6"/>
          <w:highlight w:val="none"/>
        </w:rPr>
        <w:t>为</w:t>
      </w:r>
      <w:r>
        <w:rPr>
          <w:spacing w:val="-22"/>
          <w:highlight w:val="none"/>
        </w:rPr>
        <w:t xml:space="preserve"> </w:t>
      </w:r>
      <w:r>
        <w:rPr>
          <w:rFonts w:hint="eastAsia"/>
          <w:spacing w:val="-6"/>
          <w:highlight w:val="none"/>
          <w:lang w:val="en-US" w:eastAsia="zh-CN"/>
        </w:rPr>
        <w:t>3</w:t>
      </w:r>
      <w:r>
        <w:rPr>
          <w:spacing w:val="-6"/>
          <w:highlight w:val="none"/>
        </w:rPr>
        <w:t>-</w:t>
      </w:r>
      <w:r>
        <w:rPr>
          <w:rFonts w:hint="eastAsia"/>
          <w:spacing w:val="-6"/>
          <w:highlight w:val="none"/>
          <w:lang w:val="en-US" w:eastAsia="zh-CN"/>
        </w:rPr>
        <w:t>27</w:t>
      </w:r>
      <w:r>
        <w:rPr>
          <w:spacing w:val="-6"/>
          <w:highlight w:val="none"/>
        </w:rPr>
        <w:t xml:space="preserve"> 层不等。</w:t>
      </w:r>
    </w:p>
    <w:p w14:paraId="7D3FEB17">
      <w:pPr>
        <w:pStyle w:val="2"/>
        <w:keepNext w:val="0"/>
        <w:keepLines w:val="0"/>
        <w:pageBreakBefore w:val="0"/>
        <w:widowControl/>
        <w:kinsoku/>
        <w:wordWrap/>
        <w:overflowPunct/>
        <w:topLinePunct w:val="0"/>
        <w:autoSpaceDE w:val="0"/>
        <w:autoSpaceDN w:val="0"/>
        <w:bidi w:val="0"/>
        <w:adjustRightInd w:val="0"/>
        <w:snapToGrid w:val="0"/>
        <w:spacing w:line="359" w:lineRule="auto"/>
        <w:ind w:left="30" w:firstLine="475"/>
        <w:textAlignment w:val="baseline"/>
        <w:rPr>
          <w:highlight w:val="none"/>
        </w:rPr>
      </w:pPr>
      <w:r>
        <w:rPr>
          <w:rFonts w:hint="eastAsia"/>
          <w:spacing w:val="1"/>
          <w:highlight w:val="none"/>
          <w:lang w:val="en-US" w:eastAsia="zh-CN"/>
        </w:rPr>
        <w:t>2、</w:t>
      </w:r>
      <w:r>
        <w:rPr>
          <w:spacing w:val="1"/>
          <w:highlight w:val="none"/>
        </w:rPr>
        <w:t>电梯维保方式：</w:t>
      </w:r>
      <w:r>
        <w:rPr>
          <w:rFonts w:hint="eastAsia"/>
          <w:spacing w:val="1"/>
          <w:highlight w:val="none"/>
          <w:lang w:val="en-US" w:eastAsia="zh-CN"/>
        </w:rPr>
        <w:t>半</w:t>
      </w:r>
      <w:r>
        <w:rPr>
          <w:spacing w:val="1"/>
          <w:highlight w:val="none"/>
        </w:rPr>
        <w:t>包（提供维保所需工具和劳务，并提供</w:t>
      </w:r>
      <w:r>
        <w:rPr>
          <w:rFonts w:hint="eastAsia"/>
          <w:spacing w:val="1"/>
          <w:highlight w:val="none"/>
          <w:lang w:val="en-US" w:eastAsia="zh-CN"/>
        </w:rPr>
        <w:t>500元以下（含500元）</w:t>
      </w:r>
      <w:r>
        <w:rPr>
          <w:spacing w:val="1"/>
          <w:highlight w:val="none"/>
        </w:rPr>
        <w:t>电梯零部件，费用包含在报价</w:t>
      </w:r>
      <w:r>
        <w:rPr>
          <w:spacing w:val="-45"/>
          <w:highlight w:val="none"/>
        </w:rPr>
        <w:t>中</w:t>
      </w:r>
      <w:r>
        <w:rPr>
          <w:rFonts w:hint="eastAsia"/>
          <w:spacing w:val="-45"/>
          <w:highlight w:val="none"/>
          <w:lang w:eastAsia="zh-CN"/>
        </w:rPr>
        <w:t>，</w:t>
      </w:r>
      <w:r>
        <w:rPr>
          <w:rFonts w:hint="eastAsia"/>
          <w:spacing w:val="1"/>
          <w:highlight w:val="none"/>
          <w:lang w:val="en-US" w:eastAsia="zh-CN"/>
        </w:rPr>
        <w:t>并列举500元以下电梯部件明细作为相关附件</w:t>
      </w:r>
      <w:r>
        <w:rPr>
          <w:spacing w:val="1"/>
          <w:highlight w:val="none"/>
        </w:rPr>
        <w:t>）</w:t>
      </w:r>
      <w:r>
        <w:rPr>
          <w:spacing w:val="-45"/>
          <w:highlight w:val="none"/>
        </w:rPr>
        <w:t>。</w:t>
      </w:r>
    </w:p>
    <w:p w14:paraId="2B98DFAA">
      <w:pPr>
        <w:pStyle w:val="2"/>
        <w:keepNext w:val="0"/>
        <w:keepLines w:val="0"/>
        <w:pageBreakBefore w:val="0"/>
        <w:widowControl/>
        <w:kinsoku/>
        <w:wordWrap/>
        <w:overflowPunct/>
        <w:topLinePunct w:val="0"/>
        <w:autoSpaceDE w:val="0"/>
        <w:autoSpaceDN w:val="0"/>
        <w:bidi w:val="0"/>
        <w:adjustRightInd w:val="0"/>
        <w:snapToGrid w:val="0"/>
        <w:spacing w:line="223" w:lineRule="auto"/>
        <w:ind w:left="477"/>
        <w:textAlignment w:val="baseline"/>
      </w:pPr>
      <w:r>
        <w:rPr>
          <w:spacing w:val="-2"/>
        </w:rPr>
        <w:t>3、综合说明：</w:t>
      </w:r>
    </w:p>
    <w:p w14:paraId="0EDC7A43">
      <w:pPr>
        <w:pStyle w:val="2"/>
        <w:keepNext w:val="0"/>
        <w:keepLines w:val="0"/>
        <w:pageBreakBefore w:val="0"/>
        <w:widowControl/>
        <w:kinsoku/>
        <w:wordWrap/>
        <w:overflowPunct/>
        <w:topLinePunct w:val="0"/>
        <w:autoSpaceDE w:val="0"/>
        <w:autoSpaceDN w:val="0"/>
        <w:bidi w:val="0"/>
        <w:adjustRightInd w:val="0"/>
        <w:snapToGrid w:val="0"/>
        <w:spacing w:before="176" w:line="359" w:lineRule="auto"/>
        <w:ind w:firstLine="480"/>
        <w:textAlignment w:val="baseline"/>
      </w:pPr>
      <w:r>
        <w:rPr>
          <w:spacing w:val="2"/>
        </w:rPr>
        <w:t>本项目采购范围内</w:t>
      </w:r>
      <w:r>
        <w:rPr>
          <w:rFonts w:hint="eastAsia"/>
          <w:spacing w:val="2"/>
          <w:lang w:val="en-US" w:eastAsia="zh-CN"/>
        </w:rPr>
        <w:t>因部分</w:t>
      </w:r>
      <w:r>
        <w:rPr>
          <w:spacing w:val="2"/>
        </w:rPr>
        <w:t>电梯目前在正常运行中</w:t>
      </w:r>
      <w:r>
        <w:rPr>
          <w:rFonts w:hint="eastAsia"/>
          <w:spacing w:val="2"/>
          <w:lang w:eastAsia="zh-CN"/>
        </w:rPr>
        <w:t>，</w:t>
      </w:r>
      <w:r>
        <w:rPr>
          <w:rFonts w:hint="eastAsia"/>
          <w:spacing w:val="2"/>
          <w:lang w:val="en-US" w:eastAsia="zh-CN"/>
        </w:rPr>
        <w:t>部分电梯未开启</w:t>
      </w:r>
      <w:r>
        <w:rPr>
          <w:spacing w:val="2"/>
        </w:rPr>
        <w:t>，</w:t>
      </w:r>
      <w:r>
        <w:rPr>
          <w:rFonts w:hint="eastAsia"/>
          <w:spacing w:val="2"/>
        </w:rPr>
        <w:t>维保服务将根据实际运行状态进行结算</w:t>
      </w:r>
      <w:r>
        <w:rPr>
          <w:rFonts w:hint="eastAsia"/>
          <w:spacing w:val="2"/>
          <w:lang w:val="en-US" w:eastAsia="zh-CN"/>
        </w:rPr>
        <w:t>。</w:t>
      </w:r>
      <w:r>
        <w:rPr>
          <w:spacing w:val="2"/>
        </w:rPr>
        <w:t>成交供应商进场前，可</w:t>
      </w:r>
      <w:r>
        <w:rPr>
          <w:spacing w:val="1"/>
        </w:rPr>
        <w:t>派驻专业人员集中对现</w:t>
      </w:r>
      <w:r>
        <w:rPr>
          <w:spacing w:val="2"/>
        </w:rPr>
        <w:t>场电梯进行检查，响应供应商在报价时须考虑这部分的人员力量</w:t>
      </w:r>
      <w:r>
        <w:rPr>
          <w:spacing w:val="1"/>
        </w:rPr>
        <w:t>投入并摊销到报价中。成交供应</w:t>
      </w:r>
      <w:r>
        <w:rPr>
          <w:spacing w:val="-1"/>
        </w:rPr>
        <w:t>商对已通过年检的电梯，不得以其存在任何隐患为由拒绝入场维保。</w:t>
      </w:r>
    </w:p>
    <w:p w14:paraId="356B98F7">
      <w:pPr>
        <w:pStyle w:val="2"/>
        <w:keepNext w:val="0"/>
        <w:keepLines w:val="0"/>
        <w:pageBreakBefore w:val="0"/>
        <w:widowControl/>
        <w:kinsoku/>
        <w:wordWrap/>
        <w:overflowPunct/>
        <w:topLinePunct w:val="0"/>
        <w:autoSpaceDE w:val="0"/>
        <w:autoSpaceDN w:val="0"/>
        <w:bidi w:val="0"/>
        <w:adjustRightInd w:val="0"/>
        <w:snapToGrid w:val="0"/>
        <w:spacing w:line="359" w:lineRule="auto"/>
        <w:ind w:left="3" w:firstLine="483"/>
        <w:jc w:val="both"/>
        <w:textAlignment w:val="baseline"/>
      </w:pPr>
      <w:r>
        <w:rPr>
          <w:spacing w:val="-8"/>
        </w:rPr>
        <w:t>响应供应商应根据采购文件、采购需求、各自情况等进行报价的编制，报价应包括采购需求的</w:t>
      </w:r>
      <w:r>
        <w:rPr>
          <w:spacing w:val="2"/>
        </w:rPr>
        <w:t>全部内容。响应供应商应充分考虑本项目合同实施期间可</w:t>
      </w:r>
      <w:r>
        <w:rPr>
          <w:spacing w:val="1"/>
        </w:rPr>
        <w:t>能发生的一切费用，并承担由此而带来</w:t>
      </w:r>
      <w:r>
        <w:rPr>
          <w:spacing w:val="2"/>
        </w:rPr>
        <w:t>的风险。凡响应供应商在报价中未列明但又为本次采购范围</w:t>
      </w:r>
      <w:r>
        <w:rPr>
          <w:spacing w:val="1"/>
        </w:rPr>
        <w:t>内的所必备的项目或遗漏项目，采购</w:t>
      </w:r>
      <w:r>
        <w:rPr>
          <w:spacing w:val="-2"/>
        </w:rPr>
        <w:t>人将一律视为已包括在其报价中。</w:t>
      </w:r>
    </w:p>
    <w:p w14:paraId="4FEC22A8">
      <w:pPr>
        <w:pStyle w:val="2"/>
        <w:keepNext w:val="0"/>
        <w:keepLines w:val="0"/>
        <w:pageBreakBefore w:val="0"/>
        <w:widowControl/>
        <w:kinsoku/>
        <w:wordWrap/>
        <w:overflowPunct/>
        <w:topLinePunct w:val="0"/>
        <w:autoSpaceDE w:val="0"/>
        <w:autoSpaceDN w:val="0"/>
        <w:bidi w:val="0"/>
        <w:adjustRightInd w:val="0"/>
        <w:snapToGrid w:val="0"/>
        <w:spacing w:before="1" w:line="220" w:lineRule="auto"/>
        <w:ind w:left="487"/>
        <w:textAlignment w:val="baseline"/>
      </w:pPr>
      <w:r>
        <w:rPr>
          <w:b/>
          <w:bCs/>
          <w:spacing w:val="-4"/>
        </w:rPr>
        <w:t>二、电梯维保相关要求</w:t>
      </w:r>
    </w:p>
    <w:p w14:paraId="1306987A">
      <w:pPr>
        <w:pStyle w:val="2"/>
        <w:keepNext w:val="0"/>
        <w:keepLines w:val="0"/>
        <w:pageBreakBefore w:val="0"/>
        <w:widowControl/>
        <w:kinsoku/>
        <w:wordWrap/>
        <w:overflowPunct/>
        <w:topLinePunct w:val="0"/>
        <w:autoSpaceDE w:val="0"/>
        <w:autoSpaceDN w:val="0"/>
        <w:bidi w:val="0"/>
        <w:adjustRightInd w:val="0"/>
        <w:snapToGrid w:val="0"/>
        <w:spacing w:before="181" w:line="221" w:lineRule="auto"/>
        <w:ind w:left="475"/>
        <w:textAlignment w:val="baseline"/>
      </w:pPr>
      <w:r>
        <w:rPr>
          <w:spacing w:val="-4"/>
        </w:rPr>
        <w:t>2.1</w:t>
      </w:r>
      <w:r>
        <w:rPr>
          <w:spacing w:val="23"/>
        </w:rPr>
        <w:t xml:space="preserve"> </w:t>
      </w:r>
      <w:r>
        <w:rPr>
          <w:spacing w:val="-4"/>
        </w:rPr>
        <w:t>维保人员要求</w:t>
      </w:r>
    </w:p>
    <w:p w14:paraId="3D10B51E">
      <w:pPr>
        <w:pStyle w:val="2"/>
        <w:keepNext w:val="0"/>
        <w:keepLines w:val="0"/>
        <w:pageBreakBefore w:val="0"/>
        <w:widowControl/>
        <w:kinsoku/>
        <w:wordWrap/>
        <w:overflowPunct/>
        <w:topLinePunct w:val="0"/>
        <w:autoSpaceDE w:val="0"/>
        <w:autoSpaceDN w:val="0"/>
        <w:bidi w:val="0"/>
        <w:adjustRightInd w:val="0"/>
        <w:snapToGrid w:val="0"/>
        <w:spacing w:before="181" w:line="289" w:lineRule="auto"/>
        <w:ind w:left="2" w:firstLine="472"/>
        <w:textAlignment w:val="baseline"/>
      </w:pPr>
      <w:r>
        <w:rPr>
          <w:spacing w:val="2"/>
        </w:rPr>
        <w:t>2.1.1 成交供应商派出维保专业人员对上述设备进行例行维保检查，</w:t>
      </w:r>
      <w:r>
        <w:rPr>
          <w:spacing w:val="1"/>
        </w:rPr>
        <w:t>其中包括对设备机件的</w:t>
      </w:r>
      <w:r>
        <w:rPr>
          <w:spacing w:val="-1"/>
        </w:rPr>
        <w:t>安全及功能清洁、调整、检查及润滑、安全故障的及时解除及维修等。</w:t>
      </w:r>
    </w:p>
    <w:p w14:paraId="6B0EA8DE">
      <w:pPr>
        <w:pStyle w:val="2"/>
        <w:keepNext w:val="0"/>
        <w:keepLines w:val="0"/>
        <w:pageBreakBefore w:val="0"/>
        <w:widowControl/>
        <w:kinsoku/>
        <w:wordWrap/>
        <w:overflowPunct/>
        <w:topLinePunct w:val="0"/>
        <w:autoSpaceDE w:val="0"/>
        <w:autoSpaceDN w:val="0"/>
        <w:bidi w:val="0"/>
        <w:adjustRightInd w:val="0"/>
        <w:snapToGrid w:val="0"/>
        <w:spacing w:before="182" w:line="220" w:lineRule="auto"/>
        <w:ind w:left="475"/>
        <w:textAlignment w:val="baseline"/>
      </w:pPr>
      <w:r>
        <w:rPr>
          <w:spacing w:val="-1"/>
        </w:rPr>
        <w:t>2.1.2 维保作业人员要求</w:t>
      </w:r>
    </w:p>
    <w:p w14:paraId="5C89F199">
      <w:pPr>
        <w:pStyle w:val="2"/>
        <w:keepNext w:val="0"/>
        <w:keepLines w:val="0"/>
        <w:pageBreakBefore w:val="0"/>
        <w:widowControl/>
        <w:kinsoku/>
        <w:wordWrap/>
        <w:overflowPunct/>
        <w:topLinePunct w:val="0"/>
        <w:autoSpaceDE w:val="0"/>
        <w:autoSpaceDN w:val="0"/>
        <w:bidi w:val="0"/>
        <w:adjustRightInd w:val="0"/>
        <w:snapToGrid w:val="0"/>
        <w:spacing w:before="180" w:line="359" w:lineRule="auto"/>
        <w:ind w:left="2" w:firstLine="503"/>
        <w:jc w:val="both"/>
        <w:textAlignment w:val="baseline"/>
      </w:pPr>
      <w:r>
        <w:rPr>
          <w:spacing w:val="1"/>
        </w:rPr>
        <w:t>电梯维修保养作业人员应按照国家有关规定经特种设备安全监督管理部门考核合格，取得国</w:t>
      </w:r>
      <w:r>
        <w:rPr>
          <w:spacing w:val="2"/>
        </w:rPr>
        <w:t>家统一格式的特种作业人员证书，方可从事相应的作业或者</w:t>
      </w:r>
      <w:r>
        <w:rPr>
          <w:spacing w:val="1"/>
        </w:rPr>
        <w:t>管理工作。同时维修保养人员应充分</w:t>
      </w:r>
      <w:r>
        <w:rPr>
          <w:spacing w:val="-2"/>
        </w:rPr>
        <w:t>了解所维修电梯的原理、构造、维修要点，有关的安全法规和标准，能以</w:t>
      </w:r>
      <w:r>
        <w:rPr>
          <w:spacing w:val="-3"/>
        </w:rPr>
        <w:t>必要正确的操作来保证</w:t>
      </w:r>
      <w:r>
        <w:rPr>
          <w:spacing w:val="-2"/>
        </w:rPr>
        <w:t>电梯的正常安全运行。</w:t>
      </w:r>
    </w:p>
    <w:p w14:paraId="2C917CA9">
      <w:pPr>
        <w:pStyle w:val="2"/>
        <w:keepNext w:val="0"/>
        <w:keepLines w:val="0"/>
        <w:pageBreakBefore w:val="0"/>
        <w:widowControl/>
        <w:kinsoku/>
        <w:wordWrap/>
        <w:overflowPunct/>
        <w:topLinePunct w:val="0"/>
        <w:autoSpaceDE w:val="0"/>
        <w:autoSpaceDN w:val="0"/>
        <w:bidi w:val="0"/>
        <w:adjustRightInd w:val="0"/>
        <w:snapToGrid w:val="0"/>
        <w:spacing w:line="359" w:lineRule="auto"/>
        <w:ind w:firstLine="506"/>
        <w:textAlignment w:val="baseline"/>
      </w:pPr>
      <w:r>
        <w:rPr>
          <w:spacing w:val="1"/>
        </w:rPr>
        <w:t>电梯维修保养作业人员应经过成交供应商的培训，并具备基本条件方可上岗。应掌握成交供</w:t>
      </w:r>
      <w:r>
        <w:rPr>
          <w:spacing w:val="-2"/>
        </w:rPr>
        <w:t>应商的各项规章制度。</w:t>
      </w:r>
    </w:p>
    <w:p w14:paraId="5559F1B6">
      <w:pPr>
        <w:pStyle w:val="2"/>
        <w:keepNext w:val="0"/>
        <w:keepLines w:val="0"/>
        <w:pageBreakBefore w:val="0"/>
        <w:widowControl/>
        <w:kinsoku/>
        <w:wordWrap/>
        <w:overflowPunct/>
        <w:topLinePunct w:val="0"/>
        <w:autoSpaceDE w:val="0"/>
        <w:autoSpaceDN w:val="0"/>
        <w:bidi w:val="0"/>
        <w:adjustRightInd w:val="0"/>
        <w:snapToGrid w:val="0"/>
        <w:spacing w:before="180" w:line="359" w:lineRule="auto"/>
        <w:ind w:left="2" w:firstLine="503"/>
        <w:jc w:val="both"/>
        <w:textAlignment w:val="baseline"/>
        <w:rPr>
          <w:spacing w:val="-2"/>
        </w:rPr>
      </w:pPr>
      <w:r>
        <w:rPr>
          <w:spacing w:val="-2"/>
        </w:rPr>
        <w:t>2.1.3 维护人员对每台电梯应设立维保档案，并记录维护内容调整原因和情况，当电梯发生故障而修理时，还要记录发生故障时的负载情况，轿厢位置，发生故障的经过时间，因故障而造成的停止运行时间，有无人员受伤害，故障原因，修理情况等。</w:t>
      </w:r>
    </w:p>
    <w:p w14:paraId="58FAF269">
      <w:pPr>
        <w:pStyle w:val="2"/>
        <w:keepNext w:val="0"/>
        <w:keepLines w:val="0"/>
        <w:pageBreakBefore w:val="0"/>
        <w:widowControl/>
        <w:kinsoku/>
        <w:wordWrap/>
        <w:overflowPunct/>
        <w:topLinePunct w:val="0"/>
        <w:autoSpaceDE w:val="0"/>
        <w:autoSpaceDN w:val="0"/>
        <w:bidi w:val="0"/>
        <w:adjustRightInd w:val="0"/>
        <w:snapToGrid w:val="0"/>
        <w:spacing w:before="180" w:line="359" w:lineRule="auto"/>
        <w:ind w:left="2" w:firstLine="503"/>
        <w:jc w:val="both"/>
        <w:textAlignment w:val="baseline"/>
        <w:rPr>
          <w:spacing w:val="-2"/>
        </w:rPr>
      </w:pPr>
      <w:r>
        <w:rPr>
          <w:spacing w:val="-2"/>
        </w:rPr>
        <w:t>2.1 备件更换要求</w:t>
      </w:r>
    </w:p>
    <w:p w14:paraId="0059043E">
      <w:pPr>
        <w:pStyle w:val="2"/>
        <w:keepNext w:val="0"/>
        <w:keepLines w:val="0"/>
        <w:pageBreakBefore w:val="0"/>
        <w:widowControl/>
        <w:kinsoku/>
        <w:wordWrap/>
        <w:overflowPunct/>
        <w:topLinePunct w:val="0"/>
        <w:autoSpaceDE w:val="0"/>
        <w:autoSpaceDN w:val="0"/>
        <w:bidi w:val="0"/>
        <w:adjustRightInd w:val="0"/>
        <w:snapToGrid w:val="0"/>
        <w:spacing w:before="180" w:line="359" w:lineRule="auto"/>
        <w:ind w:left="2" w:right="0" w:firstLine="503"/>
        <w:jc w:val="both"/>
        <w:textAlignment w:val="baseline"/>
        <w:rPr>
          <w:spacing w:val="-2"/>
        </w:rPr>
      </w:pPr>
      <w:r>
        <w:rPr>
          <w:spacing w:val="-2"/>
        </w:rPr>
        <w:t>2.2.1 成交供应商负责更换在维保设备市场可供应情况下正常使用损坏的部件及保持维保设备的正常运作。</w:t>
      </w:r>
    </w:p>
    <w:p w14:paraId="47BDBD09">
      <w:pPr>
        <w:pStyle w:val="2"/>
        <w:keepNext w:val="0"/>
        <w:keepLines w:val="0"/>
        <w:pageBreakBefore w:val="0"/>
        <w:widowControl/>
        <w:kinsoku/>
        <w:wordWrap/>
        <w:overflowPunct/>
        <w:topLinePunct w:val="0"/>
        <w:autoSpaceDE w:val="0"/>
        <w:autoSpaceDN w:val="0"/>
        <w:bidi w:val="0"/>
        <w:adjustRightInd w:val="0"/>
        <w:snapToGrid w:val="0"/>
        <w:spacing w:before="183" w:line="336" w:lineRule="auto"/>
        <w:ind w:right="83" w:firstLine="475"/>
        <w:textAlignment w:val="baseline"/>
      </w:pPr>
      <w:r>
        <w:rPr>
          <w:spacing w:val="2"/>
        </w:rPr>
        <w:t>2.2.2 涉及到</w:t>
      </w:r>
      <w:r>
        <w:rPr>
          <w:rFonts w:hint="eastAsia"/>
          <w:spacing w:val="2"/>
          <w:lang w:val="en-US" w:eastAsia="zh-CN"/>
        </w:rPr>
        <w:t>500元以下</w:t>
      </w:r>
      <w:r>
        <w:rPr>
          <w:spacing w:val="2"/>
        </w:rPr>
        <w:t>电梯维修的事项均由成交供应商负责并承担全部费用（</w:t>
      </w:r>
      <w:r>
        <w:rPr>
          <w:spacing w:val="1"/>
        </w:rPr>
        <w:t>不可抗力和非响应供应</w:t>
      </w:r>
      <w:r>
        <w:rPr>
          <w:spacing w:val="-1"/>
        </w:rPr>
        <w:t>商人为原因除外</w:t>
      </w:r>
      <w:r>
        <w:rPr>
          <w:spacing w:val="-58"/>
        </w:rPr>
        <w:t>）；</w:t>
      </w:r>
      <w:r>
        <w:rPr>
          <w:spacing w:val="-1"/>
        </w:rPr>
        <w:t>发生</w:t>
      </w:r>
      <w:r>
        <w:rPr>
          <w:rFonts w:hint="eastAsia"/>
          <w:spacing w:val="-1"/>
          <w:lang w:val="en-US" w:eastAsia="zh-CN"/>
        </w:rPr>
        <w:t>500元以上维修或者</w:t>
      </w:r>
      <w:r>
        <w:rPr>
          <w:spacing w:val="-1"/>
        </w:rPr>
        <w:t>不可抗力和非成交供应商人为原因造成的电</w:t>
      </w:r>
      <w:r>
        <w:rPr>
          <w:spacing w:val="-2"/>
        </w:rPr>
        <w:t>梯维修，成交供应商负责以书</w:t>
      </w:r>
      <w:r>
        <w:rPr>
          <w:spacing w:val="1"/>
        </w:rPr>
        <w:t>面报告至采购人并附检验证明材料，经采购人同意</w:t>
      </w:r>
      <w:r>
        <w:t>后，</w:t>
      </w:r>
      <w:r>
        <w:rPr>
          <w:spacing w:val="-71"/>
        </w:rPr>
        <w:t xml:space="preserve"> </w:t>
      </w:r>
      <w:r>
        <w:t>由成交供应商向采购人提供需更换维修配</w:t>
      </w:r>
      <w:r>
        <w:rPr>
          <w:spacing w:val="2"/>
        </w:rPr>
        <w:t>件材料清单及报价，采购人审核同意后由成交供应商负责完成更换</w:t>
      </w:r>
      <w:r>
        <w:rPr>
          <w:spacing w:val="1"/>
        </w:rPr>
        <w:t>及维修工作，成交供应商更换</w:t>
      </w:r>
      <w:r>
        <w:rPr>
          <w:spacing w:val="2"/>
        </w:rPr>
        <w:t>下来的配件须移交采购人核验保管；如果采购人发现成交供应商报</w:t>
      </w:r>
      <w:r>
        <w:rPr>
          <w:spacing w:val="1"/>
        </w:rPr>
        <w:t>价存在异议，采购人有权利进</w:t>
      </w:r>
      <w:r>
        <w:rPr>
          <w:spacing w:val="-2"/>
        </w:rPr>
        <w:t>行第三方审价来确定维修单位。</w:t>
      </w:r>
    </w:p>
    <w:p w14:paraId="0C4AE9A2">
      <w:pPr>
        <w:pStyle w:val="2"/>
        <w:keepNext w:val="0"/>
        <w:keepLines w:val="0"/>
        <w:pageBreakBefore w:val="0"/>
        <w:widowControl/>
        <w:kinsoku/>
        <w:wordWrap/>
        <w:overflowPunct/>
        <w:topLinePunct w:val="0"/>
        <w:autoSpaceDE w:val="0"/>
        <w:autoSpaceDN w:val="0"/>
        <w:bidi w:val="0"/>
        <w:adjustRightInd w:val="0"/>
        <w:snapToGrid w:val="0"/>
        <w:spacing w:before="178" w:line="313" w:lineRule="auto"/>
        <w:ind w:right="83" w:firstLine="476"/>
        <w:textAlignment w:val="baseline"/>
      </w:pPr>
      <w:r>
        <w:rPr>
          <w:spacing w:val="2"/>
        </w:rPr>
        <w:t>2.2.3 成交供应商进场维保后，针对经常性易损易耗件进行备品备件</w:t>
      </w:r>
      <w:r>
        <w:rPr>
          <w:spacing w:val="1"/>
        </w:rPr>
        <w:t>并按采购人要求存放在</w:t>
      </w:r>
      <w:r>
        <w:rPr>
          <w:spacing w:val="2"/>
        </w:rPr>
        <w:t>现场指定房间内，常用维修配件至少要准备一套，具体按现场实际情</w:t>
      </w:r>
      <w:r>
        <w:rPr>
          <w:spacing w:val="1"/>
        </w:rPr>
        <w:t>况提供。电梯因配件故障需</w:t>
      </w:r>
      <w:r>
        <w:rPr>
          <w:spacing w:val="-1"/>
        </w:rPr>
        <w:t>拆除送修期间，成交供应商需提供相应备件满足电梯正常运行。</w:t>
      </w:r>
    </w:p>
    <w:p w14:paraId="47DC35BE">
      <w:pPr>
        <w:pStyle w:val="2"/>
        <w:keepNext w:val="0"/>
        <w:keepLines w:val="0"/>
        <w:pageBreakBefore w:val="0"/>
        <w:widowControl/>
        <w:kinsoku/>
        <w:wordWrap/>
        <w:overflowPunct/>
        <w:topLinePunct w:val="0"/>
        <w:autoSpaceDE w:val="0"/>
        <w:autoSpaceDN w:val="0"/>
        <w:bidi w:val="0"/>
        <w:adjustRightInd w:val="0"/>
        <w:snapToGrid w:val="0"/>
        <w:spacing w:before="180" w:line="221" w:lineRule="auto"/>
        <w:ind w:left="476"/>
        <w:textAlignment w:val="baseline"/>
      </w:pPr>
      <w:r>
        <w:rPr>
          <w:spacing w:val="-3"/>
        </w:rPr>
        <w:t>2.2.4</w:t>
      </w:r>
      <w:r>
        <w:rPr>
          <w:spacing w:val="47"/>
        </w:rPr>
        <w:t xml:space="preserve"> </w:t>
      </w:r>
      <w:r>
        <w:rPr>
          <w:spacing w:val="-3"/>
        </w:rPr>
        <w:t>电梯定期维护保养项目内容及要求</w:t>
      </w:r>
    </w:p>
    <w:p w14:paraId="1EF062C4">
      <w:pPr>
        <w:pStyle w:val="2"/>
        <w:keepNext w:val="0"/>
        <w:keepLines w:val="0"/>
        <w:pageBreakBefore w:val="0"/>
        <w:widowControl/>
        <w:kinsoku/>
        <w:wordWrap/>
        <w:overflowPunct/>
        <w:topLinePunct w:val="0"/>
        <w:autoSpaceDE w:val="0"/>
        <w:autoSpaceDN w:val="0"/>
        <w:bidi w:val="0"/>
        <w:adjustRightInd w:val="0"/>
        <w:snapToGrid w:val="0"/>
        <w:spacing w:before="178" w:line="221" w:lineRule="auto"/>
        <w:ind w:left="476"/>
        <w:textAlignment w:val="baseline"/>
      </w:pPr>
      <w:r>
        <w:rPr>
          <w:spacing w:val="-1"/>
        </w:rPr>
        <w:t>2.2.4.1</w:t>
      </w:r>
      <w:r>
        <w:rPr>
          <w:spacing w:val="42"/>
        </w:rPr>
        <w:t xml:space="preserve"> </w:t>
      </w:r>
      <w:r>
        <w:rPr>
          <w:spacing w:val="-1"/>
        </w:rPr>
        <w:t>电梯维护保养可分为：半月</w:t>
      </w:r>
      <w:r>
        <w:rPr>
          <w:spacing w:val="-2"/>
        </w:rPr>
        <w:t>保养、季度保养、半年保养、全年保养。</w:t>
      </w:r>
    </w:p>
    <w:p w14:paraId="3E77001E">
      <w:pPr>
        <w:pStyle w:val="2"/>
        <w:keepNext w:val="0"/>
        <w:keepLines w:val="0"/>
        <w:pageBreakBefore w:val="0"/>
        <w:widowControl/>
        <w:kinsoku/>
        <w:wordWrap/>
        <w:overflowPunct/>
        <w:topLinePunct w:val="0"/>
        <w:autoSpaceDE w:val="0"/>
        <w:autoSpaceDN w:val="0"/>
        <w:bidi w:val="0"/>
        <w:adjustRightInd w:val="0"/>
        <w:snapToGrid w:val="0"/>
        <w:spacing w:before="181" w:line="221" w:lineRule="auto"/>
        <w:jc w:val="right"/>
        <w:textAlignment w:val="baseline"/>
      </w:pPr>
      <w:r>
        <w:rPr>
          <w:spacing w:val="-2"/>
        </w:rPr>
        <w:t>①半月保养：电梯要求至少每半月保养一次，要求维护人员做到定人、定时、定梯进行保养。</w:t>
      </w:r>
    </w:p>
    <w:p w14:paraId="5353D006">
      <w:pPr>
        <w:pStyle w:val="2"/>
        <w:keepNext w:val="0"/>
        <w:keepLines w:val="0"/>
        <w:pageBreakBefore w:val="0"/>
        <w:widowControl/>
        <w:kinsoku/>
        <w:wordWrap/>
        <w:overflowPunct/>
        <w:topLinePunct w:val="0"/>
        <w:autoSpaceDE w:val="0"/>
        <w:autoSpaceDN w:val="0"/>
        <w:bidi w:val="0"/>
        <w:adjustRightInd w:val="0"/>
        <w:snapToGrid w:val="0"/>
        <w:spacing w:before="179" w:line="290" w:lineRule="auto"/>
        <w:ind w:left="3" w:right="83" w:firstLine="468"/>
        <w:textAlignment w:val="baseline"/>
      </w:pPr>
      <w:r>
        <w:rPr>
          <w:spacing w:val="2"/>
        </w:rPr>
        <w:t>②季度保养：是在半月保养的基础上主要对电梯的各部件进行清洁、润滑、检查、特别是对</w:t>
      </w:r>
      <w:r>
        <w:rPr>
          <w:spacing w:val="-3"/>
        </w:rPr>
        <w:t>安全装置的检查。</w:t>
      </w:r>
    </w:p>
    <w:p w14:paraId="78192EE3">
      <w:pPr>
        <w:pStyle w:val="2"/>
        <w:keepNext w:val="0"/>
        <w:keepLines w:val="0"/>
        <w:pageBreakBefore w:val="0"/>
        <w:widowControl/>
        <w:kinsoku/>
        <w:wordWrap/>
        <w:overflowPunct/>
        <w:topLinePunct w:val="0"/>
        <w:autoSpaceDE w:val="0"/>
        <w:autoSpaceDN w:val="0"/>
        <w:bidi w:val="0"/>
        <w:adjustRightInd w:val="0"/>
        <w:snapToGrid w:val="0"/>
        <w:spacing w:before="180" w:line="219" w:lineRule="auto"/>
        <w:ind w:left="472"/>
        <w:textAlignment w:val="baseline"/>
      </w:pPr>
      <w:r>
        <w:t>③半年保养：半年保养主要在季度保养基础上对电梯的重点部位检</w:t>
      </w:r>
      <w:r>
        <w:rPr>
          <w:spacing w:val="-1"/>
        </w:rPr>
        <w:t>查调整、维护保养。</w:t>
      </w:r>
    </w:p>
    <w:p w14:paraId="6CBCFBFD">
      <w:pPr>
        <w:pStyle w:val="2"/>
        <w:keepNext w:val="0"/>
        <w:keepLines w:val="0"/>
        <w:pageBreakBefore w:val="0"/>
        <w:widowControl/>
        <w:kinsoku/>
        <w:wordWrap/>
        <w:overflowPunct/>
        <w:topLinePunct w:val="0"/>
        <w:autoSpaceDE w:val="0"/>
        <w:autoSpaceDN w:val="0"/>
        <w:bidi w:val="0"/>
        <w:adjustRightInd w:val="0"/>
        <w:snapToGrid w:val="0"/>
        <w:spacing w:before="183" w:line="289" w:lineRule="auto"/>
        <w:ind w:left="1" w:right="17" w:firstLine="470"/>
        <w:textAlignment w:val="baseline"/>
      </w:pPr>
      <w:r>
        <w:rPr>
          <w:spacing w:val="-2"/>
        </w:rPr>
        <w:t>④年度保养：总结电梯一年运行状况对电梯进行全面详细的检查</w:t>
      </w:r>
      <w:r>
        <w:rPr>
          <w:spacing w:val="-3"/>
        </w:rPr>
        <w:t>，特别要对易损件仔细检查，</w:t>
      </w:r>
      <w:r>
        <w:rPr>
          <w:spacing w:val="-1"/>
        </w:rPr>
        <w:t>根据检查结果来判定电梯是否更换主要零部件，是否进行大、中、或专项修理。</w:t>
      </w:r>
    </w:p>
    <w:p w14:paraId="232FF309">
      <w:pPr>
        <w:pStyle w:val="2"/>
        <w:keepNext w:val="0"/>
        <w:keepLines w:val="0"/>
        <w:pageBreakBefore w:val="0"/>
        <w:widowControl/>
        <w:kinsoku/>
        <w:wordWrap/>
        <w:overflowPunct/>
        <w:topLinePunct w:val="0"/>
        <w:autoSpaceDE w:val="0"/>
        <w:autoSpaceDN w:val="0"/>
        <w:bidi w:val="0"/>
        <w:adjustRightInd w:val="0"/>
        <w:snapToGrid w:val="0"/>
        <w:spacing w:before="181" w:line="221" w:lineRule="auto"/>
        <w:ind w:left="472"/>
        <w:textAlignment w:val="baseline"/>
      </w:pPr>
      <w:r>
        <w:t>⑤维保完成后的电梯应处于良好安全的运行状态，各部位符合相应</w:t>
      </w:r>
      <w:r>
        <w:rPr>
          <w:spacing w:val="-1"/>
        </w:rPr>
        <w:t>的国家及地方标准。</w:t>
      </w:r>
    </w:p>
    <w:p w14:paraId="580C3B11">
      <w:pPr>
        <w:pStyle w:val="2"/>
        <w:keepNext w:val="0"/>
        <w:keepLines w:val="0"/>
        <w:pageBreakBefore w:val="0"/>
        <w:widowControl/>
        <w:kinsoku/>
        <w:wordWrap/>
        <w:overflowPunct/>
        <w:topLinePunct w:val="0"/>
        <w:autoSpaceDE w:val="0"/>
        <w:autoSpaceDN w:val="0"/>
        <w:bidi w:val="0"/>
        <w:adjustRightInd w:val="0"/>
        <w:snapToGrid w:val="0"/>
        <w:spacing w:before="180" w:line="313" w:lineRule="auto"/>
        <w:ind w:left="1" w:right="83" w:firstLine="474"/>
        <w:textAlignment w:val="baseline"/>
      </w:pPr>
      <w:r>
        <w:rPr>
          <w:spacing w:val="2"/>
        </w:rPr>
        <w:t>2.2.4.2 维保单位进行电梯维保，应当进行记录，每台电梯每年</w:t>
      </w:r>
      <w:r>
        <w:rPr>
          <w:spacing w:val="1"/>
        </w:rPr>
        <w:t>专用一本保养表，每次保养</w:t>
      </w:r>
      <w:r>
        <w:rPr>
          <w:spacing w:val="2"/>
        </w:rPr>
        <w:t>项目不得少于各相关表内要求。成交供应商维保负责人或公司管</w:t>
      </w:r>
      <w:r>
        <w:rPr>
          <w:spacing w:val="1"/>
        </w:rPr>
        <w:t>理人员要对保养员工填报的真实</w:t>
      </w:r>
      <w:r>
        <w:rPr>
          <w:spacing w:val="-2"/>
        </w:rPr>
        <w:t>性进行不定期检查。</w:t>
      </w:r>
    </w:p>
    <w:p w14:paraId="5538086A">
      <w:pPr>
        <w:pStyle w:val="2"/>
        <w:keepNext w:val="0"/>
        <w:keepLines w:val="0"/>
        <w:pageBreakBefore w:val="0"/>
        <w:widowControl/>
        <w:kinsoku/>
        <w:wordWrap/>
        <w:overflowPunct/>
        <w:topLinePunct w:val="0"/>
        <w:autoSpaceDE w:val="0"/>
        <w:autoSpaceDN w:val="0"/>
        <w:bidi w:val="0"/>
        <w:adjustRightInd w:val="0"/>
        <w:snapToGrid w:val="0"/>
        <w:spacing w:before="180" w:line="221" w:lineRule="auto"/>
        <w:ind w:left="476"/>
        <w:textAlignment w:val="baseline"/>
      </w:pPr>
      <w:r>
        <w:rPr>
          <w:spacing w:val="-1"/>
        </w:rPr>
        <w:t>2.3 维保记录至少包括以下内容：</w:t>
      </w:r>
    </w:p>
    <w:p w14:paraId="159E962B">
      <w:pPr>
        <w:pStyle w:val="2"/>
        <w:keepNext w:val="0"/>
        <w:keepLines w:val="0"/>
        <w:pageBreakBefore w:val="0"/>
        <w:widowControl/>
        <w:kinsoku/>
        <w:wordWrap/>
        <w:overflowPunct/>
        <w:topLinePunct w:val="0"/>
        <w:autoSpaceDE w:val="0"/>
        <w:autoSpaceDN w:val="0"/>
        <w:bidi w:val="0"/>
        <w:adjustRightInd w:val="0"/>
        <w:snapToGrid w:val="0"/>
        <w:spacing w:before="179" w:line="290" w:lineRule="auto"/>
        <w:ind w:right="83" w:firstLine="476"/>
        <w:textAlignment w:val="baseline"/>
      </w:pPr>
      <w:r>
        <w:rPr>
          <w:spacing w:val="1"/>
        </w:rPr>
        <w:t>2.3.1</w:t>
      </w:r>
      <w:r>
        <w:rPr>
          <w:spacing w:val="45"/>
        </w:rPr>
        <w:t xml:space="preserve"> </w:t>
      </w:r>
      <w:r>
        <w:rPr>
          <w:spacing w:val="1"/>
        </w:rPr>
        <w:t>电梯的基本情况和技术参数，包括整机制造、安装、改造、</w:t>
      </w:r>
      <w:r>
        <w:t>重大维修单位的名称，电</w:t>
      </w:r>
      <w:r>
        <w:rPr>
          <w:spacing w:val="-2"/>
        </w:rPr>
        <w:t>梯</w:t>
      </w:r>
      <w:r>
        <w:rPr>
          <w:spacing w:val="43"/>
        </w:rPr>
        <w:t xml:space="preserve"> </w:t>
      </w:r>
      <w:r>
        <w:rPr>
          <w:spacing w:val="-2"/>
        </w:rPr>
        <w:t>品种（型式</w:t>
      </w:r>
      <w:r>
        <w:rPr>
          <w:spacing w:val="-51"/>
        </w:rPr>
        <w:t>），</w:t>
      </w:r>
      <w:r>
        <w:rPr>
          <w:spacing w:val="-2"/>
        </w:rPr>
        <w:t>产品编号，设备代码，电梯原型号或者改造后的型号，电梯基本技术参数；</w:t>
      </w:r>
    </w:p>
    <w:p w14:paraId="1243499B">
      <w:pPr>
        <w:pStyle w:val="2"/>
        <w:keepNext w:val="0"/>
        <w:keepLines w:val="0"/>
        <w:pageBreakBefore w:val="0"/>
        <w:widowControl/>
        <w:kinsoku/>
        <w:wordWrap/>
        <w:overflowPunct/>
        <w:topLinePunct w:val="0"/>
        <w:autoSpaceDE w:val="0"/>
        <w:autoSpaceDN w:val="0"/>
        <w:bidi w:val="0"/>
        <w:adjustRightInd w:val="0"/>
        <w:snapToGrid w:val="0"/>
        <w:spacing w:before="178" w:line="221" w:lineRule="auto"/>
        <w:ind w:left="473"/>
        <w:textAlignment w:val="baseline"/>
      </w:pPr>
      <w:r>
        <w:rPr>
          <w:spacing w:val="-1"/>
        </w:rPr>
        <w:t>①使用单位、使用地点、使用单位的编号；</w:t>
      </w:r>
    </w:p>
    <w:p w14:paraId="0695B4A0">
      <w:pPr>
        <w:pStyle w:val="2"/>
        <w:keepNext w:val="0"/>
        <w:keepLines w:val="0"/>
        <w:pageBreakBefore w:val="0"/>
        <w:widowControl/>
        <w:kinsoku/>
        <w:wordWrap/>
        <w:overflowPunct/>
        <w:topLinePunct w:val="0"/>
        <w:autoSpaceDE w:val="0"/>
        <w:autoSpaceDN w:val="0"/>
        <w:bidi w:val="0"/>
        <w:adjustRightInd w:val="0"/>
        <w:snapToGrid w:val="0"/>
        <w:spacing w:before="181" w:line="221" w:lineRule="auto"/>
        <w:ind w:left="472"/>
        <w:textAlignment w:val="baseline"/>
      </w:pPr>
      <w:r>
        <w:rPr>
          <w:spacing w:val="-1"/>
        </w:rPr>
        <w:t>②维保单位、维保日期、维保人员（签字</w:t>
      </w:r>
      <w:r>
        <w:rPr>
          <w:spacing w:val="-39"/>
        </w:rPr>
        <w:t>）；</w:t>
      </w:r>
    </w:p>
    <w:p w14:paraId="3C08629B">
      <w:pPr>
        <w:keepNext w:val="0"/>
        <w:keepLines w:val="0"/>
        <w:pageBreakBefore w:val="0"/>
        <w:widowControl/>
        <w:kinsoku/>
        <w:wordWrap/>
        <w:overflowPunct/>
        <w:topLinePunct w:val="0"/>
        <w:autoSpaceDE w:val="0"/>
        <w:autoSpaceDN w:val="0"/>
        <w:bidi w:val="0"/>
        <w:adjustRightInd w:val="0"/>
        <w:snapToGrid w:val="0"/>
        <w:spacing w:line="221" w:lineRule="auto"/>
        <w:textAlignment w:val="baseline"/>
        <w:sectPr>
          <w:footerReference r:id="rId5" w:type="default"/>
          <w:pgSz w:w="12240" w:h="15840"/>
          <w:pgMar w:top="1293" w:right="694" w:bottom="849" w:left="1308" w:header="0" w:footer="687" w:gutter="0"/>
          <w:cols w:space="720" w:num="1"/>
        </w:sectPr>
      </w:pPr>
    </w:p>
    <w:p w14:paraId="4F47ED7D">
      <w:pPr>
        <w:pStyle w:val="2"/>
        <w:keepNext w:val="0"/>
        <w:keepLines w:val="0"/>
        <w:pageBreakBefore w:val="0"/>
        <w:widowControl/>
        <w:kinsoku/>
        <w:wordWrap/>
        <w:overflowPunct/>
        <w:topLinePunct w:val="0"/>
        <w:autoSpaceDE w:val="0"/>
        <w:autoSpaceDN w:val="0"/>
        <w:bidi w:val="0"/>
        <w:adjustRightInd w:val="0"/>
        <w:snapToGrid w:val="0"/>
        <w:spacing w:before="49" w:line="290" w:lineRule="auto"/>
        <w:ind w:left="14" w:right="83" w:firstLine="457"/>
        <w:textAlignment w:val="baseline"/>
      </w:pPr>
      <w:r>
        <w:rPr>
          <w:spacing w:val="-1"/>
        </w:rPr>
        <w:t>③电梯维保的项目（内容</w:t>
      </w:r>
      <w:r>
        <w:rPr>
          <w:spacing w:val="-54"/>
        </w:rPr>
        <w:t>），</w:t>
      </w:r>
      <w:r>
        <w:rPr>
          <w:spacing w:val="-1"/>
        </w:rPr>
        <w:t>进行的维保工作，达到的要求，</w:t>
      </w:r>
      <w:r>
        <w:rPr>
          <w:spacing w:val="-2"/>
        </w:rPr>
        <w:t>发生调整、更换易损件等工作时的详细记载，更换的配件要归还采购人并由专人管理。</w:t>
      </w:r>
    </w:p>
    <w:p w14:paraId="6F84C892">
      <w:pPr>
        <w:pStyle w:val="2"/>
        <w:keepNext w:val="0"/>
        <w:keepLines w:val="0"/>
        <w:pageBreakBefore w:val="0"/>
        <w:widowControl/>
        <w:kinsoku/>
        <w:wordWrap/>
        <w:overflowPunct/>
        <w:topLinePunct w:val="0"/>
        <w:autoSpaceDE w:val="0"/>
        <w:autoSpaceDN w:val="0"/>
        <w:bidi w:val="0"/>
        <w:adjustRightInd w:val="0"/>
        <w:snapToGrid w:val="0"/>
        <w:spacing w:before="179" w:line="221" w:lineRule="auto"/>
        <w:ind w:left="471"/>
        <w:textAlignment w:val="baseline"/>
      </w:pPr>
      <w:r>
        <w:rPr>
          <w:spacing w:val="-1"/>
        </w:rPr>
        <w:t>④维保记录应当经采购人电梯管理人员签字确认。</w:t>
      </w:r>
    </w:p>
    <w:p w14:paraId="769C59FD">
      <w:pPr>
        <w:pStyle w:val="2"/>
        <w:keepNext w:val="0"/>
        <w:keepLines w:val="0"/>
        <w:pageBreakBefore w:val="0"/>
        <w:widowControl/>
        <w:kinsoku/>
        <w:wordWrap/>
        <w:overflowPunct/>
        <w:topLinePunct w:val="0"/>
        <w:autoSpaceDE w:val="0"/>
        <w:autoSpaceDN w:val="0"/>
        <w:bidi w:val="0"/>
        <w:adjustRightInd w:val="0"/>
        <w:snapToGrid w:val="0"/>
        <w:spacing w:before="180" w:line="221" w:lineRule="auto"/>
        <w:ind w:left="475"/>
        <w:textAlignment w:val="baseline"/>
      </w:pPr>
      <w:r>
        <w:rPr>
          <w:spacing w:val="-1"/>
        </w:rPr>
        <w:t>2.3.2 维保记录中的电梯基本技术参数主要包括以下内容：</w:t>
      </w:r>
    </w:p>
    <w:p w14:paraId="238B2B95">
      <w:pPr>
        <w:pStyle w:val="2"/>
        <w:keepNext w:val="0"/>
        <w:keepLines w:val="0"/>
        <w:pageBreakBefore w:val="0"/>
        <w:widowControl/>
        <w:kinsoku/>
        <w:wordWrap/>
        <w:overflowPunct/>
        <w:topLinePunct w:val="0"/>
        <w:autoSpaceDE w:val="0"/>
        <w:autoSpaceDN w:val="0"/>
        <w:bidi w:val="0"/>
        <w:adjustRightInd w:val="0"/>
        <w:snapToGrid w:val="0"/>
        <w:spacing w:before="177" w:line="222" w:lineRule="auto"/>
        <w:jc w:val="right"/>
        <w:textAlignment w:val="baseline"/>
      </w:pPr>
      <w:r>
        <w:rPr>
          <w:spacing w:val="-5"/>
        </w:rPr>
        <w:t>（1）曳引或者强制式驱动乘客电梯、载货电梯</w:t>
      </w:r>
      <w:r>
        <w:rPr>
          <w:spacing w:val="-6"/>
        </w:rPr>
        <w:t>为驱动方式、额定载重量、额定速度、层站数；</w:t>
      </w:r>
    </w:p>
    <w:p w14:paraId="337774DA">
      <w:pPr>
        <w:pStyle w:val="2"/>
        <w:keepNext w:val="0"/>
        <w:keepLines w:val="0"/>
        <w:pageBreakBefore w:val="0"/>
        <w:widowControl/>
        <w:kinsoku/>
        <w:wordWrap/>
        <w:overflowPunct/>
        <w:topLinePunct w:val="0"/>
        <w:autoSpaceDE w:val="0"/>
        <w:autoSpaceDN w:val="0"/>
        <w:bidi w:val="0"/>
        <w:adjustRightInd w:val="0"/>
        <w:snapToGrid w:val="0"/>
        <w:spacing w:before="179" w:line="221" w:lineRule="auto"/>
        <w:ind w:left="485"/>
        <w:textAlignment w:val="baseline"/>
      </w:pPr>
      <w:r>
        <w:rPr>
          <w:spacing w:val="-1"/>
        </w:rPr>
        <w:t>（2)杂物电梯为驱动方式、额定载重量、额定速度、层站数。</w:t>
      </w:r>
    </w:p>
    <w:p w14:paraId="0BC9F0FE">
      <w:pPr>
        <w:pStyle w:val="2"/>
        <w:keepNext w:val="0"/>
        <w:keepLines w:val="0"/>
        <w:pageBreakBefore w:val="0"/>
        <w:widowControl/>
        <w:kinsoku/>
        <w:wordWrap/>
        <w:overflowPunct/>
        <w:topLinePunct w:val="0"/>
        <w:autoSpaceDE w:val="0"/>
        <w:autoSpaceDN w:val="0"/>
        <w:bidi w:val="0"/>
        <w:adjustRightInd w:val="0"/>
        <w:snapToGrid w:val="0"/>
        <w:spacing w:before="179" w:line="290" w:lineRule="auto"/>
        <w:ind w:left="2" w:right="83" w:firstLine="472"/>
        <w:textAlignment w:val="baseline"/>
      </w:pPr>
      <w:r>
        <w:rPr>
          <w:spacing w:val="2"/>
        </w:rPr>
        <w:t>2.3.2.1 在周期性巡视或保养中，若发现有异常情况但不易进行</w:t>
      </w:r>
      <w:r>
        <w:rPr>
          <w:spacing w:val="1"/>
        </w:rPr>
        <w:t>即时处理的，在不影响正常</w:t>
      </w:r>
      <w:r>
        <w:rPr>
          <w:spacing w:val="-1"/>
        </w:rPr>
        <w:t>安全使 用的情况下可先予以详细记录，随后尽快及时的安排处理并做好记录。</w:t>
      </w:r>
    </w:p>
    <w:p w14:paraId="67252607">
      <w:pPr>
        <w:pStyle w:val="2"/>
        <w:keepNext w:val="0"/>
        <w:keepLines w:val="0"/>
        <w:pageBreakBefore w:val="0"/>
        <w:widowControl/>
        <w:kinsoku/>
        <w:wordWrap/>
        <w:overflowPunct/>
        <w:topLinePunct w:val="0"/>
        <w:autoSpaceDE w:val="0"/>
        <w:autoSpaceDN w:val="0"/>
        <w:bidi w:val="0"/>
        <w:adjustRightInd w:val="0"/>
        <w:snapToGrid w:val="0"/>
        <w:spacing w:before="182" w:line="219" w:lineRule="auto"/>
        <w:ind w:left="475"/>
        <w:textAlignment w:val="baseline"/>
      </w:pPr>
      <w:r>
        <w:rPr>
          <w:spacing w:val="-1"/>
        </w:rPr>
        <w:t>2.3.2.2</w:t>
      </w:r>
      <w:r>
        <w:rPr>
          <w:spacing w:val="42"/>
        </w:rPr>
        <w:t xml:space="preserve"> </w:t>
      </w:r>
      <w:r>
        <w:rPr>
          <w:spacing w:val="-1"/>
        </w:rPr>
        <w:t>电梯发生紧急召修的故障甲</w:t>
      </w:r>
      <w:r>
        <w:rPr>
          <w:spacing w:val="-2"/>
        </w:rPr>
        <w:t>乙双方应在记录表上做详细及时的记录。</w:t>
      </w:r>
    </w:p>
    <w:p w14:paraId="69BC48BC">
      <w:pPr>
        <w:pStyle w:val="2"/>
        <w:keepNext w:val="0"/>
        <w:keepLines w:val="0"/>
        <w:pageBreakBefore w:val="0"/>
        <w:widowControl/>
        <w:kinsoku/>
        <w:wordWrap/>
        <w:overflowPunct/>
        <w:topLinePunct w:val="0"/>
        <w:autoSpaceDE w:val="0"/>
        <w:autoSpaceDN w:val="0"/>
        <w:bidi w:val="0"/>
        <w:adjustRightInd w:val="0"/>
        <w:snapToGrid w:val="0"/>
        <w:spacing w:before="181" w:line="220" w:lineRule="auto"/>
        <w:ind w:left="475"/>
        <w:textAlignment w:val="baseline"/>
      </w:pPr>
      <w:r>
        <w:rPr>
          <w:spacing w:val="-1"/>
        </w:rPr>
        <w:t>2.4 维保工作包括但不限于以下内容：</w:t>
      </w:r>
    </w:p>
    <w:p w14:paraId="47D74AB1">
      <w:pPr>
        <w:pStyle w:val="2"/>
        <w:keepNext w:val="0"/>
        <w:keepLines w:val="0"/>
        <w:pageBreakBefore w:val="0"/>
        <w:widowControl/>
        <w:kinsoku/>
        <w:wordWrap/>
        <w:overflowPunct/>
        <w:topLinePunct w:val="0"/>
        <w:autoSpaceDE w:val="0"/>
        <w:autoSpaceDN w:val="0"/>
        <w:bidi w:val="0"/>
        <w:adjustRightInd w:val="0"/>
        <w:snapToGrid w:val="0"/>
        <w:spacing w:before="180" w:line="291" w:lineRule="auto"/>
        <w:ind w:left="5" w:right="83" w:firstLine="466"/>
        <w:textAlignment w:val="baseline"/>
      </w:pPr>
      <w:r>
        <w:rPr>
          <w:spacing w:val="-7"/>
        </w:rPr>
        <w:t>①电梯井道。对下列装置的检查维护：检修门、井道安全门、检修活板门及所配门锁、电气 安</w:t>
      </w:r>
      <w:r>
        <w:rPr>
          <w:spacing w:val="-2"/>
        </w:rPr>
        <w:t>全装置；井道的底坑、照明、通风等。</w:t>
      </w:r>
    </w:p>
    <w:p w14:paraId="295E18AD">
      <w:pPr>
        <w:pStyle w:val="2"/>
        <w:keepNext w:val="0"/>
        <w:keepLines w:val="0"/>
        <w:pageBreakBefore w:val="0"/>
        <w:widowControl/>
        <w:kinsoku/>
        <w:wordWrap/>
        <w:overflowPunct/>
        <w:topLinePunct w:val="0"/>
        <w:autoSpaceDE w:val="0"/>
        <w:autoSpaceDN w:val="0"/>
        <w:bidi w:val="0"/>
        <w:adjustRightInd w:val="0"/>
        <w:snapToGrid w:val="0"/>
        <w:spacing w:before="179" w:line="290" w:lineRule="auto"/>
        <w:ind w:left="4" w:right="83" w:firstLine="466"/>
        <w:textAlignment w:val="baseline"/>
      </w:pPr>
      <w:r>
        <w:rPr>
          <w:spacing w:val="2"/>
        </w:rPr>
        <w:t>②机房和轮滑间。对下列装置的检查维护：导向滑轮和曳引机的防护装置、轮槽；机房和轮</w:t>
      </w:r>
      <w:r>
        <w:rPr>
          <w:spacing w:val="-2"/>
        </w:rPr>
        <w:t>滑间的通风、照明、温度。</w:t>
      </w:r>
    </w:p>
    <w:p w14:paraId="7D430950">
      <w:pPr>
        <w:pStyle w:val="2"/>
        <w:keepNext w:val="0"/>
        <w:keepLines w:val="0"/>
        <w:pageBreakBefore w:val="0"/>
        <w:widowControl/>
        <w:kinsoku/>
        <w:wordWrap/>
        <w:overflowPunct/>
        <w:topLinePunct w:val="0"/>
        <w:autoSpaceDE w:val="0"/>
        <w:autoSpaceDN w:val="0"/>
        <w:bidi w:val="0"/>
        <w:adjustRightInd w:val="0"/>
        <w:snapToGrid w:val="0"/>
        <w:spacing w:before="180" w:line="289" w:lineRule="auto"/>
        <w:ind w:left="1" w:right="140" w:firstLine="469"/>
        <w:textAlignment w:val="baseline"/>
      </w:pPr>
      <w:r>
        <w:rPr>
          <w:spacing w:val="1"/>
        </w:rPr>
        <w:t>③层门：门扇间隙。对下列装置的检查维护；导向</w:t>
      </w:r>
      <w:r>
        <w:t>装置和门悬挂装置；动力操纵门的检测；</w:t>
      </w:r>
      <w:r>
        <w:rPr>
          <w:spacing w:val="-2"/>
        </w:rPr>
        <w:t>层门 锁紧和关闭检查等。</w:t>
      </w:r>
    </w:p>
    <w:p w14:paraId="6117C766">
      <w:pPr>
        <w:pStyle w:val="2"/>
        <w:keepNext w:val="0"/>
        <w:keepLines w:val="0"/>
        <w:pageBreakBefore w:val="0"/>
        <w:widowControl/>
        <w:kinsoku/>
        <w:wordWrap/>
        <w:overflowPunct/>
        <w:topLinePunct w:val="0"/>
        <w:autoSpaceDE w:val="0"/>
        <w:autoSpaceDN w:val="0"/>
        <w:bidi w:val="0"/>
        <w:adjustRightInd w:val="0"/>
        <w:snapToGrid w:val="0"/>
        <w:spacing w:before="180" w:line="290" w:lineRule="auto"/>
        <w:ind w:left="26" w:right="83" w:firstLine="445"/>
        <w:textAlignment w:val="baseline"/>
      </w:pPr>
      <w:r>
        <w:rPr>
          <w:spacing w:val="2"/>
        </w:rPr>
        <w:t>④轿厢、称量装置和对重。对下列装置的检查维护：轿门及轿门运动时的保护；轿门闭合的</w:t>
      </w:r>
      <w:r>
        <w:rPr>
          <w:spacing w:val="-1"/>
        </w:rPr>
        <w:t>电气安全 装置；轿门开启；轿顶照明等装置；称量装置；轿厢</w:t>
      </w:r>
      <w:r>
        <w:rPr>
          <w:spacing w:val="-2"/>
        </w:rPr>
        <w:t>紧急电源；对重。</w:t>
      </w:r>
    </w:p>
    <w:p w14:paraId="37C23BDA">
      <w:pPr>
        <w:pStyle w:val="2"/>
        <w:keepNext w:val="0"/>
        <w:keepLines w:val="0"/>
        <w:pageBreakBefore w:val="0"/>
        <w:widowControl/>
        <w:kinsoku/>
        <w:wordWrap/>
        <w:overflowPunct/>
        <w:topLinePunct w:val="0"/>
        <w:autoSpaceDE w:val="0"/>
        <w:autoSpaceDN w:val="0"/>
        <w:bidi w:val="0"/>
        <w:adjustRightInd w:val="0"/>
        <w:snapToGrid w:val="0"/>
        <w:spacing w:before="180" w:line="313" w:lineRule="auto"/>
        <w:ind w:right="83" w:firstLine="471"/>
        <w:textAlignment w:val="baseline"/>
      </w:pPr>
      <w:r>
        <w:rPr>
          <w:spacing w:val="2"/>
        </w:rPr>
        <w:t>⑤悬挂装置、补偿装置、安全钳及限速器。对下列装置的检查维护：悬挂绳的安全；各悬挂绳之间的荷载分布；补偿绳和补偿链；导向、复绕、补偿作用的绳</w:t>
      </w:r>
      <w:r>
        <w:rPr>
          <w:spacing w:val="1"/>
        </w:rPr>
        <w:t>轮和链轮；安全钳装置；电气</w:t>
      </w:r>
      <w:r>
        <w:rPr>
          <w:spacing w:val="-3"/>
        </w:rPr>
        <w:t>检查；限速器。</w:t>
      </w:r>
    </w:p>
    <w:p w14:paraId="73370736">
      <w:pPr>
        <w:pStyle w:val="2"/>
        <w:keepNext w:val="0"/>
        <w:keepLines w:val="0"/>
        <w:pageBreakBefore w:val="0"/>
        <w:widowControl/>
        <w:kinsoku/>
        <w:wordWrap/>
        <w:overflowPunct/>
        <w:topLinePunct w:val="0"/>
        <w:autoSpaceDE w:val="0"/>
        <w:autoSpaceDN w:val="0"/>
        <w:bidi w:val="0"/>
        <w:adjustRightInd w:val="0"/>
        <w:snapToGrid w:val="0"/>
        <w:spacing w:before="180" w:line="290" w:lineRule="auto"/>
        <w:ind w:firstLine="471"/>
        <w:textAlignment w:val="baseline"/>
      </w:pPr>
      <w:r>
        <w:rPr>
          <w:spacing w:val="2"/>
        </w:rPr>
        <w:t>⑥导轨、缓冲器和极限开关。对下列装置的检查维护：导轨应固定、清洁、无异常；缓冲器</w:t>
      </w:r>
      <w:r>
        <w:rPr>
          <w:spacing w:val="-2"/>
        </w:rPr>
        <w:t>应无松动，弹性件和缓冲座无缺损现象；极限开关应动作有效，与轿厢的连接装置无断裂或松弛。</w:t>
      </w:r>
    </w:p>
    <w:p w14:paraId="56A6B989">
      <w:pPr>
        <w:pStyle w:val="2"/>
        <w:keepNext w:val="0"/>
        <w:keepLines w:val="0"/>
        <w:pageBreakBefore w:val="0"/>
        <w:widowControl/>
        <w:kinsoku/>
        <w:wordWrap/>
        <w:overflowPunct/>
        <w:topLinePunct w:val="0"/>
        <w:autoSpaceDE w:val="0"/>
        <w:autoSpaceDN w:val="0"/>
        <w:bidi w:val="0"/>
        <w:adjustRightInd w:val="0"/>
        <w:snapToGrid w:val="0"/>
        <w:spacing w:before="181" w:line="222" w:lineRule="auto"/>
        <w:ind w:left="471"/>
        <w:textAlignment w:val="baseline"/>
      </w:pPr>
      <w:r>
        <w:rPr>
          <w:spacing w:val="-1"/>
        </w:rPr>
        <w:t>⑦轿厢与电梯井道内表面之间及轿厢与对重之间的间距。</w:t>
      </w:r>
    </w:p>
    <w:p w14:paraId="372B4A98">
      <w:pPr>
        <w:pStyle w:val="2"/>
        <w:keepNext w:val="0"/>
        <w:keepLines w:val="0"/>
        <w:pageBreakBefore w:val="0"/>
        <w:widowControl/>
        <w:kinsoku/>
        <w:wordWrap/>
        <w:overflowPunct/>
        <w:topLinePunct w:val="0"/>
        <w:autoSpaceDE w:val="0"/>
        <w:autoSpaceDN w:val="0"/>
        <w:bidi w:val="0"/>
        <w:adjustRightInd w:val="0"/>
        <w:snapToGrid w:val="0"/>
        <w:spacing w:before="178" w:line="324" w:lineRule="auto"/>
        <w:ind w:right="83" w:firstLine="471"/>
        <w:textAlignment w:val="baseline"/>
      </w:pPr>
      <w:r>
        <w:rPr>
          <w:spacing w:val="2"/>
        </w:rPr>
        <w:t>⑧电梯驱动主机。对下列装置的检查维护：发动机的轴承、整流子应清洁、无异常、润滑良</w:t>
      </w:r>
      <w:r>
        <w:rPr>
          <w:spacing w:val="-2"/>
        </w:rPr>
        <w:t>好：减速器</w:t>
      </w:r>
      <w:r>
        <w:rPr>
          <w:spacing w:val="35"/>
        </w:rPr>
        <w:t xml:space="preserve"> </w:t>
      </w:r>
      <w:r>
        <w:rPr>
          <w:spacing w:val="-2"/>
        </w:rPr>
        <w:t>的齿轮、轴承、曳引轮应无异常摩擦，工作时应无异常声音；制动器的轴、运动杆件</w:t>
      </w:r>
      <w:r>
        <w:rPr>
          <w:spacing w:val="-1"/>
        </w:rPr>
        <w:t>应工作正常，无异 常磨损，必要时加以润滑，刹车片应无异常磨损，制动器调节正</w:t>
      </w:r>
      <w:r>
        <w:rPr>
          <w:spacing w:val="-2"/>
        </w:rPr>
        <w:t>确；紧急电动运行的电气操作装置应保持有效。</w:t>
      </w:r>
    </w:p>
    <w:p w14:paraId="68C6D607">
      <w:pPr>
        <w:pStyle w:val="2"/>
        <w:keepNext w:val="0"/>
        <w:keepLines w:val="0"/>
        <w:pageBreakBefore w:val="0"/>
        <w:widowControl/>
        <w:kinsoku/>
        <w:wordWrap/>
        <w:overflowPunct/>
        <w:topLinePunct w:val="0"/>
        <w:autoSpaceDE w:val="0"/>
        <w:autoSpaceDN w:val="0"/>
        <w:bidi w:val="0"/>
        <w:adjustRightInd w:val="0"/>
        <w:snapToGrid w:val="0"/>
        <w:spacing w:before="183" w:line="219" w:lineRule="auto"/>
        <w:ind w:left="471"/>
        <w:textAlignment w:val="baseline"/>
      </w:pPr>
      <w:r>
        <w:rPr>
          <w:spacing w:val="2"/>
        </w:rPr>
        <w:t>⑨电气设备与电气安装。对下列装置的检查维护：机房与轮滑间内的防护罩，熔断器、接触</w:t>
      </w:r>
    </w:p>
    <w:p w14:paraId="72FEDD05">
      <w:pPr>
        <w:keepNext w:val="0"/>
        <w:keepLines w:val="0"/>
        <w:pageBreakBefore w:val="0"/>
        <w:widowControl/>
        <w:kinsoku/>
        <w:wordWrap/>
        <w:overflowPunct/>
        <w:topLinePunct w:val="0"/>
        <w:autoSpaceDE w:val="0"/>
        <w:autoSpaceDN w:val="0"/>
        <w:bidi w:val="0"/>
        <w:adjustRightInd w:val="0"/>
        <w:snapToGrid w:val="0"/>
        <w:spacing w:line="219" w:lineRule="auto"/>
        <w:textAlignment w:val="baseline"/>
        <w:sectPr>
          <w:footerReference r:id="rId6" w:type="default"/>
          <w:pgSz w:w="12240" w:h="15840"/>
          <w:pgMar w:top="1293" w:right="694" w:bottom="849" w:left="1309" w:header="0" w:footer="687" w:gutter="0"/>
          <w:cols w:space="720" w:num="1"/>
        </w:sectPr>
      </w:pPr>
    </w:p>
    <w:p w14:paraId="79FA784B">
      <w:pPr>
        <w:pStyle w:val="2"/>
        <w:keepNext w:val="0"/>
        <w:keepLines w:val="0"/>
        <w:pageBreakBefore w:val="0"/>
        <w:widowControl/>
        <w:kinsoku/>
        <w:wordWrap/>
        <w:overflowPunct/>
        <w:topLinePunct w:val="0"/>
        <w:autoSpaceDE w:val="0"/>
        <w:autoSpaceDN w:val="0"/>
        <w:bidi w:val="0"/>
        <w:adjustRightInd w:val="0"/>
        <w:snapToGrid w:val="0"/>
        <w:spacing w:before="49" w:line="359" w:lineRule="auto"/>
        <w:jc w:val="both"/>
        <w:textAlignment w:val="baseline"/>
      </w:pPr>
      <w:r>
        <w:rPr>
          <w:spacing w:val="-5"/>
        </w:rPr>
        <w:t>器、继电接触器、安全电路元件均应保持可靠，更换时应保持原有的规格或至少保持原</w:t>
      </w:r>
      <w:r>
        <w:rPr>
          <w:spacing w:val="-6"/>
        </w:rPr>
        <w:t>有的特性；</w:t>
      </w:r>
      <w:r>
        <w:rPr>
          <w:spacing w:val="-1"/>
        </w:rPr>
        <w:t>接触器或继电接触器的触点表面应无锈斑、凹痕及严重燃弧的痕迹；电动机的短路保</w:t>
      </w:r>
      <w:r>
        <w:rPr>
          <w:spacing w:val="-2"/>
        </w:rPr>
        <w:t>护、过载保</w:t>
      </w:r>
      <w:r>
        <w:rPr>
          <w:spacing w:val="-1"/>
        </w:rPr>
        <w:t>护应有效；检查主开关、电线、电缆、照明电路、插座电源的连接和控制。</w:t>
      </w:r>
    </w:p>
    <w:p w14:paraId="31BB7439">
      <w:pPr>
        <w:pStyle w:val="2"/>
        <w:keepNext w:val="0"/>
        <w:keepLines w:val="0"/>
        <w:pageBreakBefore w:val="0"/>
        <w:widowControl/>
        <w:kinsoku/>
        <w:wordWrap/>
        <w:overflowPunct/>
        <w:topLinePunct w:val="0"/>
        <w:autoSpaceDE w:val="0"/>
        <w:autoSpaceDN w:val="0"/>
        <w:bidi w:val="0"/>
        <w:adjustRightInd w:val="0"/>
        <w:snapToGrid w:val="0"/>
        <w:spacing w:line="359" w:lineRule="auto"/>
        <w:ind w:left="1" w:right="62" w:firstLine="470"/>
        <w:textAlignment w:val="baseline"/>
      </w:pPr>
      <w:r>
        <w:rPr>
          <w:spacing w:val="2"/>
        </w:rPr>
        <w:t>⑩电气故障的防护、控制、优先权。对下列装置的检查维护：电气故障的防护，电梯运行控</w:t>
      </w:r>
      <w:r>
        <w:rPr>
          <w:spacing w:val="-1"/>
        </w:rPr>
        <w:t>制，停止装置，紧急报警装置，优先权和信号。</w:t>
      </w:r>
    </w:p>
    <w:p w14:paraId="6695118A">
      <w:pPr>
        <w:pStyle w:val="2"/>
        <w:keepNext w:val="0"/>
        <w:keepLines w:val="0"/>
        <w:pageBreakBefore w:val="0"/>
        <w:widowControl/>
        <w:kinsoku/>
        <w:wordWrap/>
        <w:overflowPunct/>
        <w:topLinePunct w:val="0"/>
        <w:autoSpaceDE w:val="0"/>
        <w:autoSpaceDN w:val="0"/>
        <w:bidi w:val="0"/>
        <w:adjustRightInd w:val="0"/>
        <w:snapToGrid w:val="0"/>
        <w:spacing w:line="358" w:lineRule="auto"/>
        <w:ind w:right="62" w:firstLine="481"/>
        <w:textAlignment w:val="baseline"/>
      </w:pPr>
      <w:r>
        <w:rPr>
          <w:spacing w:val="2"/>
        </w:rPr>
        <w:t>对电梯五方通话进行维保，即监控中心主机、机房分机、电梯轿厢</w:t>
      </w:r>
      <w:r>
        <w:rPr>
          <w:spacing w:val="1"/>
        </w:rPr>
        <w:t>分机、轿顶分机、轿底分</w:t>
      </w:r>
      <w:r>
        <w:rPr>
          <w:spacing w:val="-1"/>
        </w:rPr>
        <w:t>机检查，各部分对讲互联检查；信号调试等以确保五方通话正常使用。</w:t>
      </w:r>
    </w:p>
    <w:p w14:paraId="29EB4440">
      <w:pPr>
        <w:pStyle w:val="2"/>
        <w:keepNext w:val="0"/>
        <w:keepLines w:val="0"/>
        <w:pageBreakBefore w:val="0"/>
        <w:widowControl/>
        <w:kinsoku/>
        <w:wordWrap/>
        <w:overflowPunct/>
        <w:topLinePunct w:val="0"/>
        <w:autoSpaceDE w:val="0"/>
        <w:autoSpaceDN w:val="0"/>
        <w:bidi w:val="0"/>
        <w:adjustRightInd w:val="0"/>
        <w:snapToGrid w:val="0"/>
        <w:spacing w:before="2" w:line="221" w:lineRule="auto"/>
        <w:ind w:left="476"/>
        <w:textAlignment w:val="baseline"/>
      </w:pPr>
      <w:r>
        <w:rPr>
          <w:spacing w:val="-1"/>
        </w:rPr>
        <w:t>2.5 具体详见以下内容：</w:t>
      </w:r>
    </w:p>
    <w:p w14:paraId="63B8600D">
      <w:pPr>
        <w:pStyle w:val="2"/>
        <w:keepNext w:val="0"/>
        <w:keepLines w:val="0"/>
        <w:pageBreakBefore w:val="0"/>
        <w:widowControl/>
        <w:kinsoku/>
        <w:wordWrap/>
        <w:overflowPunct/>
        <w:topLinePunct w:val="0"/>
        <w:autoSpaceDE w:val="0"/>
        <w:autoSpaceDN w:val="0"/>
        <w:bidi w:val="0"/>
        <w:adjustRightInd w:val="0"/>
        <w:snapToGrid w:val="0"/>
        <w:spacing w:before="181" w:line="221" w:lineRule="auto"/>
        <w:ind w:left="476"/>
        <w:textAlignment w:val="baseline"/>
        <w:rPr>
          <w:spacing w:val="-1"/>
        </w:rPr>
      </w:pPr>
      <w:r>
        <w:rPr>
          <w:spacing w:val="-1"/>
        </w:rPr>
        <w:t>2.5.1 垂直电梯日常维护保养项目（内容）和要求如下：</w:t>
      </w:r>
    </w:p>
    <w:p w14:paraId="58A7B51D">
      <w:pPr>
        <w:pStyle w:val="2"/>
        <w:keepNext w:val="0"/>
        <w:keepLines w:val="0"/>
        <w:pageBreakBefore w:val="0"/>
        <w:widowControl/>
        <w:kinsoku/>
        <w:wordWrap/>
        <w:overflowPunct/>
        <w:topLinePunct w:val="0"/>
        <w:autoSpaceDE w:val="0"/>
        <w:autoSpaceDN w:val="0"/>
        <w:bidi w:val="0"/>
        <w:adjustRightInd w:val="0"/>
        <w:snapToGrid w:val="0"/>
        <w:spacing w:before="48" w:line="221" w:lineRule="auto"/>
        <w:ind w:left="3233"/>
        <w:textAlignment w:val="baseline"/>
      </w:pPr>
      <w:r>
        <w:rPr>
          <w:b/>
          <w:bCs/>
          <w:spacing w:val="-3"/>
        </w:rPr>
        <w:t>表</w:t>
      </w:r>
      <w:r>
        <w:rPr>
          <w:spacing w:val="-3"/>
        </w:rPr>
        <w:t xml:space="preserve"> </w:t>
      </w:r>
      <w:r>
        <w:rPr>
          <w:b/>
          <w:bCs/>
          <w:spacing w:val="-3"/>
        </w:rPr>
        <w:t>A-1</w:t>
      </w:r>
      <w:r>
        <w:rPr>
          <w:spacing w:val="-3"/>
        </w:rPr>
        <w:t xml:space="preserve">   </w:t>
      </w:r>
      <w:r>
        <w:rPr>
          <w:b/>
          <w:bCs/>
          <w:spacing w:val="-3"/>
        </w:rPr>
        <w:t>半月维保项目（内容）和要求</w:t>
      </w:r>
    </w:p>
    <w:p w14:paraId="403643E4">
      <w:pPr>
        <w:keepNext w:val="0"/>
        <w:keepLines w:val="0"/>
        <w:pageBreakBefore w:val="0"/>
        <w:widowControl/>
        <w:kinsoku/>
        <w:wordWrap/>
        <w:overflowPunct/>
        <w:topLinePunct w:val="0"/>
        <w:autoSpaceDE w:val="0"/>
        <w:autoSpaceDN w:val="0"/>
        <w:bidi w:val="0"/>
        <w:adjustRightInd w:val="0"/>
        <w:snapToGrid w:val="0"/>
        <w:spacing w:line="145" w:lineRule="exact"/>
        <w:textAlignment w:val="baseline"/>
      </w:pPr>
    </w:p>
    <w:tbl>
      <w:tblPr>
        <w:tblStyle w:val="6"/>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3"/>
        <w:gridCol w:w="3113"/>
        <w:gridCol w:w="5802"/>
        <w:gridCol w:w="5"/>
      </w:tblGrid>
      <w:tr w14:paraId="71FE2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843" w:type="dxa"/>
            <w:vAlign w:val="top"/>
          </w:tcPr>
          <w:p w14:paraId="2F185AD0">
            <w:pPr>
              <w:pStyle w:val="7"/>
              <w:keepNext w:val="0"/>
              <w:keepLines w:val="0"/>
              <w:pageBreakBefore w:val="0"/>
              <w:widowControl/>
              <w:kinsoku/>
              <w:wordWrap/>
              <w:overflowPunct/>
              <w:topLinePunct w:val="0"/>
              <w:autoSpaceDE w:val="0"/>
              <w:autoSpaceDN w:val="0"/>
              <w:bidi w:val="0"/>
              <w:adjustRightInd w:val="0"/>
              <w:snapToGrid w:val="0"/>
              <w:spacing w:before="30" w:line="207" w:lineRule="auto"/>
              <w:ind w:left="227"/>
              <w:textAlignment w:val="baseline"/>
            </w:pPr>
            <w:r>
              <w:rPr>
                <w:spacing w:val="-7"/>
              </w:rPr>
              <w:t>序号</w:t>
            </w:r>
          </w:p>
        </w:tc>
        <w:tc>
          <w:tcPr>
            <w:tcW w:w="3113" w:type="dxa"/>
            <w:vAlign w:val="top"/>
          </w:tcPr>
          <w:p w14:paraId="323729BA">
            <w:pPr>
              <w:pStyle w:val="7"/>
              <w:keepNext w:val="0"/>
              <w:keepLines w:val="0"/>
              <w:pageBreakBefore w:val="0"/>
              <w:widowControl/>
              <w:kinsoku/>
              <w:wordWrap/>
              <w:overflowPunct/>
              <w:topLinePunct w:val="0"/>
              <w:autoSpaceDE w:val="0"/>
              <w:autoSpaceDN w:val="0"/>
              <w:bidi w:val="0"/>
              <w:adjustRightInd w:val="0"/>
              <w:snapToGrid w:val="0"/>
              <w:spacing w:before="30" w:line="207" w:lineRule="auto"/>
              <w:ind w:left="714"/>
              <w:textAlignment w:val="baseline"/>
            </w:pPr>
            <w:r>
              <w:rPr>
                <w:spacing w:val="-7"/>
              </w:rPr>
              <w:t>维保项目（内容）</w:t>
            </w:r>
          </w:p>
        </w:tc>
        <w:tc>
          <w:tcPr>
            <w:tcW w:w="5807" w:type="dxa"/>
            <w:gridSpan w:val="2"/>
            <w:vAlign w:val="top"/>
          </w:tcPr>
          <w:p w14:paraId="7F08B741">
            <w:pPr>
              <w:pStyle w:val="7"/>
              <w:keepNext w:val="0"/>
              <w:keepLines w:val="0"/>
              <w:pageBreakBefore w:val="0"/>
              <w:widowControl/>
              <w:kinsoku/>
              <w:wordWrap/>
              <w:overflowPunct/>
              <w:topLinePunct w:val="0"/>
              <w:autoSpaceDE w:val="0"/>
              <w:autoSpaceDN w:val="0"/>
              <w:bidi w:val="0"/>
              <w:adjustRightInd w:val="0"/>
              <w:snapToGrid w:val="0"/>
              <w:spacing w:before="30" w:line="207" w:lineRule="auto"/>
              <w:ind w:left="2281"/>
              <w:textAlignment w:val="baseline"/>
            </w:pPr>
            <w:r>
              <w:rPr>
                <w:spacing w:val="-9"/>
              </w:rPr>
              <w:t>维保基本要求</w:t>
            </w:r>
          </w:p>
        </w:tc>
      </w:tr>
      <w:tr w14:paraId="5DF84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843" w:type="dxa"/>
            <w:vAlign w:val="top"/>
          </w:tcPr>
          <w:p w14:paraId="4DC806EC">
            <w:pPr>
              <w:pStyle w:val="7"/>
              <w:keepNext w:val="0"/>
              <w:keepLines w:val="0"/>
              <w:pageBreakBefore w:val="0"/>
              <w:widowControl/>
              <w:kinsoku/>
              <w:wordWrap/>
              <w:overflowPunct/>
              <w:topLinePunct w:val="0"/>
              <w:autoSpaceDE w:val="0"/>
              <w:autoSpaceDN w:val="0"/>
              <w:bidi w:val="0"/>
              <w:adjustRightInd w:val="0"/>
              <w:snapToGrid w:val="0"/>
              <w:spacing w:before="31" w:line="205" w:lineRule="auto"/>
              <w:ind w:left="386"/>
              <w:textAlignment w:val="baseline"/>
            </w:pPr>
            <w:r>
              <w:t>1</w:t>
            </w:r>
          </w:p>
        </w:tc>
        <w:tc>
          <w:tcPr>
            <w:tcW w:w="3113" w:type="dxa"/>
            <w:vAlign w:val="top"/>
          </w:tcPr>
          <w:p w14:paraId="324AB006">
            <w:pPr>
              <w:pStyle w:val="7"/>
              <w:keepNext w:val="0"/>
              <w:keepLines w:val="0"/>
              <w:pageBreakBefore w:val="0"/>
              <w:widowControl/>
              <w:kinsoku/>
              <w:wordWrap/>
              <w:overflowPunct/>
              <w:topLinePunct w:val="0"/>
              <w:autoSpaceDE w:val="0"/>
              <w:autoSpaceDN w:val="0"/>
              <w:bidi w:val="0"/>
              <w:adjustRightInd w:val="0"/>
              <w:snapToGrid w:val="0"/>
              <w:spacing w:before="31" w:line="205" w:lineRule="auto"/>
              <w:ind w:left="702"/>
              <w:textAlignment w:val="baseline"/>
            </w:pPr>
            <w:r>
              <w:rPr>
                <w:spacing w:val="-5"/>
              </w:rPr>
              <w:t>机房、滑轮间环境</w:t>
            </w:r>
          </w:p>
        </w:tc>
        <w:tc>
          <w:tcPr>
            <w:tcW w:w="5807" w:type="dxa"/>
            <w:gridSpan w:val="2"/>
            <w:vAlign w:val="top"/>
          </w:tcPr>
          <w:p w14:paraId="41D70801">
            <w:pPr>
              <w:pStyle w:val="7"/>
              <w:keepNext w:val="0"/>
              <w:keepLines w:val="0"/>
              <w:pageBreakBefore w:val="0"/>
              <w:widowControl/>
              <w:kinsoku/>
              <w:wordWrap/>
              <w:overflowPunct/>
              <w:topLinePunct w:val="0"/>
              <w:autoSpaceDE w:val="0"/>
              <w:autoSpaceDN w:val="0"/>
              <w:bidi w:val="0"/>
              <w:adjustRightInd w:val="0"/>
              <w:snapToGrid w:val="0"/>
              <w:spacing w:before="31" w:line="205" w:lineRule="auto"/>
              <w:ind w:left="16"/>
              <w:textAlignment w:val="baseline"/>
            </w:pPr>
            <w:r>
              <w:rPr>
                <w:spacing w:val="-5"/>
              </w:rPr>
              <w:t>清洁，门窗完好、照明正常</w:t>
            </w:r>
          </w:p>
        </w:tc>
      </w:tr>
      <w:tr w14:paraId="36A4C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43" w:type="dxa"/>
            <w:vAlign w:val="top"/>
          </w:tcPr>
          <w:p w14:paraId="37444747">
            <w:pPr>
              <w:pStyle w:val="7"/>
              <w:keepNext w:val="0"/>
              <w:keepLines w:val="0"/>
              <w:pageBreakBefore w:val="0"/>
              <w:widowControl/>
              <w:kinsoku/>
              <w:wordWrap/>
              <w:overflowPunct/>
              <w:topLinePunct w:val="0"/>
              <w:autoSpaceDE w:val="0"/>
              <w:autoSpaceDN w:val="0"/>
              <w:bidi w:val="0"/>
              <w:adjustRightInd w:val="0"/>
              <w:snapToGrid w:val="0"/>
              <w:spacing w:before="28" w:line="207" w:lineRule="auto"/>
              <w:ind w:left="372"/>
              <w:textAlignment w:val="baseline"/>
            </w:pPr>
            <w:r>
              <w:t>2</w:t>
            </w:r>
          </w:p>
        </w:tc>
        <w:tc>
          <w:tcPr>
            <w:tcW w:w="3113" w:type="dxa"/>
            <w:vAlign w:val="top"/>
          </w:tcPr>
          <w:p w14:paraId="20D56E9C">
            <w:pPr>
              <w:pStyle w:val="7"/>
              <w:keepNext w:val="0"/>
              <w:keepLines w:val="0"/>
              <w:pageBreakBefore w:val="0"/>
              <w:widowControl/>
              <w:kinsoku/>
              <w:wordWrap/>
              <w:overflowPunct/>
              <w:topLinePunct w:val="0"/>
              <w:autoSpaceDE w:val="0"/>
              <w:autoSpaceDN w:val="0"/>
              <w:bidi w:val="0"/>
              <w:adjustRightInd w:val="0"/>
              <w:snapToGrid w:val="0"/>
              <w:spacing w:before="28" w:line="207" w:lineRule="auto"/>
              <w:ind w:left="487"/>
              <w:textAlignment w:val="baseline"/>
            </w:pPr>
            <w:r>
              <w:rPr>
                <w:spacing w:val="-5"/>
              </w:rPr>
              <w:t>控制柜总闸及极限开关</w:t>
            </w:r>
          </w:p>
        </w:tc>
        <w:tc>
          <w:tcPr>
            <w:tcW w:w="5807" w:type="dxa"/>
            <w:gridSpan w:val="2"/>
            <w:vAlign w:val="top"/>
          </w:tcPr>
          <w:p w14:paraId="3D65EF81">
            <w:pPr>
              <w:pStyle w:val="7"/>
              <w:keepNext w:val="0"/>
              <w:keepLines w:val="0"/>
              <w:pageBreakBefore w:val="0"/>
              <w:widowControl/>
              <w:kinsoku/>
              <w:wordWrap/>
              <w:overflowPunct/>
              <w:topLinePunct w:val="0"/>
              <w:autoSpaceDE w:val="0"/>
              <w:autoSpaceDN w:val="0"/>
              <w:bidi w:val="0"/>
              <w:adjustRightInd w:val="0"/>
              <w:snapToGrid w:val="0"/>
              <w:spacing w:before="28" w:line="207" w:lineRule="auto"/>
              <w:ind w:left="14"/>
              <w:textAlignment w:val="baseline"/>
            </w:pPr>
            <w:r>
              <w:rPr>
                <w:spacing w:val="-5"/>
              </w:rPr>
              <w:t>各电器元件齐全无损伤，接线牢固</w:t>
            </w:r>
          </w:p>
        </w:tc>
      </w:tr>
      <w:tr w14:paraId="0923C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43" w:type="dxa"/>
            <w:vAlign w:val="top"/>
          </w:tcPr>
          <w:p w14:paraId="015D40EB">
            <w:pPr>
              <w:pStyle w:val="7"/>
              <w:keepNext w:val="0"/>
              <w:keepLines w:val="0"/>
              <w:pageBreakBefore w:val="0"/>
              <w:widowControl/>
              <w:kinsoku/>
              <w:wordWrap/>
              <w:overflowPunct/>
              <w:topLinePunct w:val="0"/>
              <w:autoSpaceDE w:val="0"/>
              <w:autoSpaceDN w:val="0"/>
              <w:bidi w:val="0"/>
              <w:adjustRightInd w:val="0"/>
              <w:snapToGrid w:val="0"/>
              <w:spacing w:before="28" w:line="207" w:lineRule="auto"/>
              <w:ind w:left="374"/>
              <w:textAlignment w:val="baseline"/>
            </w:pPr>
            <w:r>
              <w:t>3</w:t>
            </w:r>
          </w:p>
        </w:tc>
        <w:tc>
          <w:tcPr>
            <w:tcW w:w="3113" w:type="dxa"/>
            <w:vAlign w:val="top"/>
          </w:tcPr>
          <w:p w14:paraId="47204B16">
            <w:pPr>
              <w:pStyle w:val="7"/>
              <w:keepNext w:val="0"/>
              <w:keepLines w:val="0"/>
              <w:pageBreakBefore w:val="0"/>
              <w:widowControl/>
              <w:kinsoku/>
              <w:wordWrap/>
              <w:overflowPunct/>
              <w:topLinePunct w:val="0"/>
              <w:autoSpaceDE w:val="0"/>
              <w:autoSpaceDN w:val="0"/>
              <w:bidi w:val="0"/>
              <w:adjustRightInd w:val="0"/>
              <w:snapToGrid w:val="0"/>
              <w:spacing w:before="28" w:line="207" w:lineRule="auto"/>
              <w:ind w:left="272"/>
              <w:textAlignment w:val="baseline"/>
            </w:pPr>
            <w:r>
              <w:rPr>
                <w:spacing w:val="-5"/>
              </w:rPr>
              <w:t>检查熔断器、熔丝接触情况</w:t>
            </w:r>
          </w:p>
        </w:tc>
        <w:tc>
          <w:tcPr>
            <w:tcW w:w="5807" w:type="dxa"/>
            <w:gridSpan w:val="2"/>
            <w:vAlign w:val="top"/>
          </w:tcPr>
          <w:p w14:paraId="39C8BFF4">
            <w:pPr>
              <w:pStyle w:val="7"/>
              <w:keepNext w:val="0"/>
              <w:keepLines w:val="0"/>
              <w:pageBreakBefore w:val="0"/>
              <w:widowControl/>
              <w:kinsoku/>
              <w:wordWrap/>
              <w:overflowPunct/>
              <w:topLinePunct w:val="0"/>
              <w:autoSpaceDE w:val="0"/>
              <w:autoSpaceDN w:val="0"/>
              <w:bidi w:val="0"/>
              <w:adjustRightInd w:val="0"/>
              <w:snapToGrid w:val="0"/>
              <w:spacing w:before="28" w:line="207" w:lineRule="auto"/>
              <w:ind w:left="14"/>
              <w:textAlignment w:val="baseline"/>
            </w:pPr>
            <w:r>
              <w:rPr>
                <w:spacing w:val="-5"/>
              </w:rPr>
              <w:t>接点牢固，应无打火现象</w:t>
            </w:r>
          </w:p>
        </w:tc>
      </w:tr>
      <w:tr w14:paraId="58358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3" w:type="dxa"/>
            <w:vAlign w:val="top"/>
          </w:tcPr>
          <w:p w14:paraId="0DEAAC0D">
            <w:pPr>
              <w:pStyle w:val="7"/>
              <w:keepNext w:val="0"/>
              <w:keepLines w:val="0"/>
              <w:pageBreakBefore w:val="0"/>
              <w:widowControl/>
              <w:kinsoku/>
              <w:wordWrap/>
              <w:overflowPunct/>
              <w:topLinePunct w:val="0"/>
              <w:autoSpaceDE w:val="0"/>
              <w:autoSpaceDN w:val="0"/>
              <w:bidi w:val="0"/>
              <w:adjustRightInd w:val="0"/>
              <w:snapToGrid w:val="0"/>
              <w:spacing w:before="28" w:line="290" w:lineRule="exact"/>
              <w:ind w:left="369"/>
              <w:textAlignment w:val="baseline"/>
            </w:pPr>
            <w:r>
              <w:rPr>
                <w:position w:val="1"/>
              </w:rPr>
              <w:t>4</w:t>
            </w:r>
          </w:p>
        </w:tc>
        <w:tc>
          <w:tcPr>
            <w:tcW w:w="3113" w:type="dxa"/>
            <w:vAlign w:val="top"/>
          </w:tcPr>
          <w:p w14:paraId="6CC25F12">
            <w:pPr>
              <w:pStyle w:val="7"/>
              <w:keepNext w:val="0"/>
              <w:keepLines w:val="0"/>
              <w:pageBreakBefore w:val="0"/>
              <w:widowControl/>
              <w:kinsoku/>
              <w:wordWrap/>
              <w:overflowPunct/>
              <w:topLinePunct w:val="0"/>
              <w:autoSpaceDE w:val="0"/>
              <w:autoSpaceDN w:val="0"/>
              <w:bidi w:val="0"/>
              <w:adjustRightInd w:val="0"/>
              <w:snapToGrid w:val="0"/>
              <w:spacing w:before="29" w:line="222" w:lineRule="auto"/>
              <w:ind w:left="174"/>
              <w:textAlignment w:val="baseline"/>
            </w:pPr>
            <w:r>
              <w:rPr>
                <w:spacing w:val="-6"/>
              </w:rPr>
              <w:t>急停、安全窗、井底、限位等</w:t>
            </w:r>
          </w:p>
          <w:p w14:paraId="70293725">
            <w:pPr>
              <w:pStyle w:val="7"/>
              <w:keepNext w:val="0"/>
              <w:keepLines w:val="0"/>
              <w:pageBreakBefore w:val="0"/>
              <w:widowControl/>
              <w:kinsoku/>
              <w:wordWrap/>
              <w:overflowPunct/>
              <w:topLinePunct w:val="0"/>
              <w:autoSpaceDE w:val="0"/>
              <w:autoSpaceDN w:val="0"/>
              <w:bidi w:val="0"/>
              <w:adjustRightInd w:val="0"/>
              <w:snapToGrid w:val="0"/>
              <w:spacing w:before="20" w:line="206" w:lineRule="auto"/>
              <w:ind w:left="1149"/>
              <w:textAlignment w:val="baseline"/>
            </w:pPr>
            <w:r>
              <w:rPr>
                <w:spacing w:val="-10"/>
              </w:rPr>
              <w:t>安全开关</w:t>
            </w:r>
          </w:p>
        </w:tc>
        <w:tc>
          <w:tcPr>
            <w:tcW w:w="5807" w:type="dxa"/>
            <w:gridSpan w:val="2"/>
            <w:vAlign w:val="top"/>
          </w:tcPr>
          <w:p w14:paraId="26032EA8">
            <w:pPr>
              <w:pStyle w:val="7"/>
              <w:keepNext w:val="0"/>
              <w:keepLines w:val="0"/>
              <w:pageBreakBefore w:val="0"/>
              <w:widowControl/>
              <w:kinsoku/>
              <w:wordWrap/>
              <w:overflowPunct/>
              <w:topLinePunct w:val="0"/>
              <w:autoSpaceDE w:val="0"/>
              <w:autoSpaceDN w:val="0"/>
              <w:bidi w:val="0"/>
              <w:adjustRightInd w:val="0"/>
              <w:snapToGrid w:val="0"/>
              <w:spacing w:before="28" w:line="221" w:lineRule="auto"/>
              <w:ind w:left="14"/>
              <w:textAlignment w:val="baseline"/>
            </w:pPr>
            <w:r>
              <w:rPr>
                <w:spacing w:val="-3"/>
              </w:rPr>
              <w:t>接触良好，动作正常、可靠；不准跨接</w:t>
            </w:r>
          </w:p>
        </w:tc>
      </w:tr>
      <w:tr w14:paraId="2B81D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43" w:type="dxa"/>
            <w:vAlign w:val="top"/>
          </w:tcPr>
          <w:p w14:paraId="4223B7FB">
            <w:pPr>
              <w:pStyle w:val="7"/>
              <w:keepNext w:val="0"/>
              <w:keepLines w:val="0"/>
              <w:pageBreakBefore w:val="0"/>
              <w:widowControl/>
              <w:kinsoku/>
              <w:wordWrap/>
              <w:overflowPunct/>
              <w:topLinePunct w:val="0"/>
              <w:autoSpaceDE w:val="0"/>
              <w:autoSpaceDN w:val="0"/>
              <w:bidi w:val="0"/>
              <w:adjustRightInd w:val="0"/>
              <w:snapToGrid w:val="0"/>
              <w:spacing w:before="29" w:line="206" w:lineRule="auto"/>
              <w:ind w:left="374"/>
              <w:textAlignment w:val="baseline"/>
            </w:pPr>
            <w:r>
              <w:t>5</w:t>
            </w:r>
          </w:p>
        </w:tc>
        <w:tc>
          <w:tcPr>
            <w:tcW w:w="3113" w:type="dxa"/>
            <w:vAlign w:val="top"/>
          </w:tcPr>
          <w:p w14:paraId="601BB258">
            <w:pPr>
              <w:pStyle w:val="7"/>
              <w:keepNext w:val="0"/>
              <w:keepLines w:val="0"/>
              <w:pageBreakBefore w:val="0"/>
              <w:widowControl/>
              <w:kinsoku/>
              <w:wordWrap/>
              <w:overflowPunct/>
              <w:topLinePunct w:val="0"/>
              <w:autoSpaceDE w:val="0"/>
              <w:autoSpaceDN w:val="0"/>
              <w:bidi w:val="0"/>
              <w:adjustRightInd w:val="0"/>
              <w:snapToGrid w:val="0"/>
              <w:spacing w:before="29" w:line="206" w:lineRule="auto"/>
              <w:ind w:left="712"/>
              <w:textAlignment w:val="baseline"/>
            </w:pPr>
            <w:r>
              <w:rPr>
                <w:spacing w:val="-7"/>
              </w:rPr>
              <w:t>手动紧急操作装置</w:t>
            </w:r>
          </w:p>
        </w:tc>
        <w:tc>
          <w:tcPr>
            <w:tcW w:w="5807" w:type="dxa"/>
            <w:gridSpan w:val="2"/>
            <w:vAlign w:val="top"/>
          </w:tcPr>
          <w:p w14:paraId="75504FC8">
            <w:pPr>
              <w:pStyle w:val="7"/>
              <w:keepNext w:val="0"/>
              <w:keepLines w:val="0"/>
              <w:pageBreakBefore w:val="0"/>
              <w:widowControl/>
              <w:kinsoku/>
              <w:wordWrap/>
              <w:overflowPunct/>
              <w:topLinePunct w:val="0"/>
              <w:autoSpaceDE w:val="0"/>
              <w:autoSpaceDN w:val="0"/>
              <w:bidi w:val="0"/>
              <w:adjustRightInd w:val="0"/>
              <w:snapToGrid w:val="0"/>
              <w:spacing w:before="29" w:line="206" w:lineRule="auto"/>
              <w:ind w:left="15"/>
              <w:textAlignment w:val="baseline"/>
            </w:pPr>
            <w:r>
              <w:rPr>
                <w:spacing w:val="-7"/>
              </w:rPr>
              <w:t>齐全，在指定位置</w:t>
            </w:r>
          </w:p>
        </w:tc>
      </w:tr>
      <w:tr w14:paraId="598E2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43" w:type="dxa"/>
            <w:vAlign w:val="top"/>
          </w:tcPr>
          <w:p w14:paraId="2BBD3DB8">
            <w:pPr>
              <w:pStyle w:val="7"/>
              <w:keepNext w:val="0"/>
              <w:keepLines w:val="0"/>
              <w:pageBreakBefore w:val="0"/>
              <w:widowControl/>
              <w:kinsoku/>
              <w:wordWrap/>
              <w:overflowPunct/>
              <w:topLinePunct w:val="0"/>
              <w:autoSpaceDE w:val="0"/>
              <w:autoSpaceDN w:val="0"/>
              <w:bidi w:val="0"/>
              <w:adjustRightInd w:val="0"/>
              <w:snapToGrid w:val="0"/>
              <w:spacing w:before="30" w:line="205" w:lineRule="auto"/>
              <w:ind w:left="371"/>
              <w:textAlignment w:val="baseline"/>
            </w:pPr>
            <w:r>
              <w:t>6</w:t>
            </w:r>
          </w:p>
        </w:tc>
        <w:tc>
          <w:tcPr>
            <w:tcW w:w="3113" w:type="dxa"/>
            <w:vAlign w:val="top"/>
          </w:tcPr>
          <w:p w14:paraId="79B42B23">
            <w:pPr>
              <w:pStyle w:val="7"/>
              <w:keepNext w:val="0"/>
              <w:keepLines w:val="0"/>
              <w:pageBreakBefore w:val="0"/>
              <w:widowControl/>
              <w:kinsoku/>
              <w:wordWrap/>
              <w:overflowPunct/>
              <w:topLinePunct w:val="0"/>
              <w:autoSpaceDE w:val="0"/>
              <w:autoSpaceDN w:val="0"/>
              <w:bidi w:val="0"/>
              <w:adjustRightInd w:val="0"/>
              <w:snapToGrid w:val="0"/>
              <w:spacing w:before="30" w:line="205" w:lineRule="auto"/>
              <w:ind w:left="1276"/>
              <w:textAlignment w:val="baseline"/>
            </w:pPr>
            <w:r>
              <w:rPr>
                <w:spacing w:val="-15"/>
              </w:rPr>
              <w:t>曳引机</w:t>
            </w:r>
          </w:p>
        </w:tc>
        <w:tc>
          <w:tcPr>
            <w:tcW w:w="5807" w:type="dxa"/>
            <w:gridSpan w:val="2"/>
            <w:vAlign w:val="top"/>
          </w:tcPr>
          <w:p w14:paraId="41CE69E2">
            <w:pPr>
              <w:pStyle w:val="7"/>
              <w:keepNext w:val="0"/>
              <w:keepLines w:val="0"/>
              <w:pageBreakBefore w:val="0"/>
              <w:widowControl/>
              <w:kinsoku/>
              <w:wordWrap/>
              <w:overflowPunct/>
              <w:topLinePunct w:val="0"/>
              <w:autoSpaceDE w:val="0"/>
              <w:autoSpaceDN w:val="0"/>
              <w:bidi w:val="0"/>
              <w:adjustRightInd w:val="0"/>
              <w:snapToGrid w:val="0"/>
              <w:spacing w:before="30" w:line="205" w:lineRule="auto"/>
              <w:ind w:left="16"/>
              <w:textAlignment w:val="baseline"/>
            </w:pPr>
            <w:r>
              <w:rPr>
                <w:spacing w:val="-5"/>
              </w:rPr>
              <w:t>外观正常，运行时无异常振动和异常声响</w:t>
            </w:r>
          </w:p>
        </w:tc>
      </w:tr>
      <w:tr w14:paraId="2799F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43" w:type="dxa"/>
            <w:vAlign w:val="top"/>
          </w:tcPr>
          <w:p w14:paraId="6A562916">
            <w:pPr>
              <w:pStyle w:val="7"/>
              <w:keepNext w:val="0"/>
              <w:keepLines w:val="0"/>
              <w:pageBreakBefore w:val="0"/>
              <w:widowControl/>
              <w:kinsoku/>
              <w:wordWrap/>
              <w:overflowPunct/>
              <w:topLinePunct w:val="0"/>
              <w:autoSpaceDE w:val="0"/>
              <w:autoSpaceDN w:val="0"/>
              <w:bidi w:val="0"/>
              <w:adjustRightInd w:val="0"/>
              <w:snapToGrid w:val="0"/>
              <w:spacing w:before="282" w:line="242" w:lineRule="auto"/>
              <w:ind w:left="375"/>
              <w:textAlignment w:val="baseline"/>
            </w:pPr>
            <w:r>
              <w:t>7</w:t>
            </w:r>
          </w:p>
        </w:tc>
        <w:tc>
          <w:tcPr>
            <w:tcW w:w="3113" w:type="dxa"/>
            <w:vAlign w:val="top"/>
          </w:tcPr>
          <w:p w14:paraId="4E9B7759">
            <w:pPr>
              <w:pStyle w:val="7"/>
              <w:keepNext w:val="0"/>
              <w:keepLines w:val="0"/>
              <w:pageBreakBefore w:val="0"/>
              <w:widowControl/>
              <w:kinsoku/>
              <w:wordWrap/>
              <w:overflowPunct/>
              <w:topLinePunct w:val="0"/>
              <w:autoSpaceDE w:val="0"/>
              <w:autoSpaceDN w:val="0"/>
              <w:bidi w:val="0"/>
              <w:adjustRightInd w:val="0"/>
              <w:snapToGrid w:val="0"/>
              <w:spacing w:before="282" w:line="223" w:lineRule="auto"/>
              <w:ind w:left="1256"/>
              <w:textAlignment w:val="baseline"/>
            </w:pPr>
            <w:r>
              <w:rPr>
                <w:spacing w:val="-9"/>
              </w:rPr>
              <w:t>减速机</w:t>
            </w:r>
          </w:p>
        </w:tc>
        <w:tc>
          <w:tcPr>
            <w:tcW w:w="5807" w:type="dxa"/>
            <w:gridSpan w:val="2"/>
            <w:vAlign w:val="top"/>
          </w:tcPr>
          <w:p w14:paraId="09DC6EED">
            <w:pPr>
              <w:pStyle w:val="7"/>
              <w:keepNext w:val="0"/>
              <w:keepLines w:val="0"/>
              <w:pageBreakBefore w:val="0"/>
              <w:widowControl/>
              <w:kinsoku/>
              <w:wordWrap/>
              <w:overflowPunct/>
              <w:topLinePunct w:val="0"/>
              <w:autoSpaceDE w:val="0"/>
              <w:autoSpaceDN w:val="0"/>
              <w:bidi w:val="0"/>
              <w:adjustRightInd w:val="0"/>
              <w:snapToGrid w:val="0"/>
              <w:spacing w:before="31" w:line="220" w:lineRule="auto"/>
              <w:ind w:left="15"/>
              <w:textAlignment w:val="baseline"/>
            </w:pPr>
            <w:r>
              <w:rPr>
                <w:spacing w:val="-5"/>
              </w:rPr>
              <w:t>运行时应平稳无异常振动；</w:t>
            </w:r>
          </w:p>
          <w:p w14:paraId="230E0E2B">
            <w:pPr>
              <w:pStyle w:val="7"/>
              <w:keepNext w:val="0"/>
              <w:keepLines w:val="0"/>
              <w:pageBreakBefore w:val="0"/>
              <w:widowControl/>
              <w:kinsoku/>
              <w:wordWrap/>
              <w:overflowPunct/>
              <w:topLinePunct w:val="0"/>
              <w:autoSpaceDE w:val="0"/>
              <w:autoSpaceDN w:val="0"/>
              <w:bidi w:val="0"/>
              <w:adjustRightInd w:val="0"/>
              <w:snapToGrid w:val="0"/>
              <w:spacing w:before="22" w:line="222" w:lineRule="auto"/>
              <w:ind w:left="18" w:hanging="3"/>
              <w:textAlignment w:val="baseline"/>
            </w:pPr>
            <w:r>
              <w:rPr>
                <w:spacing w:val="5"/>
              </w:rPr>
              <w:t>减速箱油面高度应保持在规定的油位线之内；减速箱油</w:t>
            </w:r>
            <w:r>
              <w:rPr>
                <w:spacing w:val="50"/>
              </w:rPr>
              <w:t xml:space="preserve"> </w:t>
            </w:r>
            <w:r>
              <w:rPr>
                <w:spacing w:val="5"/>
              </w:rPr>
              <w:t>温</w:t>
            </w:r>
            <w:r>
              <w:rPr>
                <w:spacing w:val="-7"/>
              </w:rPr>
              <w:t>不超过 85℃</w:t>
            </w:r>
          </w:p>
        </w:tc>
      </w:tr>
      <w:tr w14:paraId="37F62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843" w:type="dxa"/>
            <w:vAlign w:val="top"/>
          </w:tcPr>
          <w:p w14:paraId="5BC4267F">
            <w:pPr>
              <w:keepNext w:val="0"/>
              <w:keepLines w:val="0"/>
              <w:pageBreakBefore w:val="0"/>
              <w:widowControl/>
              <w:kinsoku/>
              <w:wordWrap/>
              <w:overflowPunct/>
              <w:topLinePunct w:val="0"/>
              <w:autoSpaceDE w:val="0"/>
              <w:autoSpaceDN w:val="0"/>
              <w:bidi w:val="0"/>
              <w:adjustRightInd w:val="0"/>
              <w:snapToGrid w:val="0"/>
              <w:spacing w:line="357" w:lineRule="auto"/>
              <w:textAlignment w:val="baseline"/>
              <w:rPr>
                <w:rFonts w:ascii="Arial"/>
                <w:sz w:val="21"/>
              </w:rPr>
            </w:pPr>
          </w:p>
          <w:p w14:paraId="1596B003">
            <w:pPr>
              <w:keepNext w:val="0"/>
              <w:keepLines w:val="0"/>
              <w:pageBreakBefore w:val="0"/>
              <w:widowControl/>
              <w:kinsoku/>
              <w:wordWrap/>
              <w:overflowPunct/>
              <w:topLinePunct w:val="0"/>
              <w:autoSpaceDE w:val="0"/>
              <w:autoSpaceDN w:val="0"/>
              <w:bidi w:val="0"/>
              <w:adjustRightInd w:val="0"/>
              <w:snapToGrid w:val="0"/>
              <w:spacing w:line="357" w:lineRule="auto"/>
              <w:textAlignment w:val="baseline"/>
              <w:rPr>
                <w:rFonts w:ascii="Arial"/>
                <w:sz w:val="21"/>
              </w:rPr>
            </w:pPr>
          </w:p>
          <w:p w14:paraId="416BFB3B">
            <w:pPr>
              <w:pStyle w:val="7"/>
              <w:keepNext w:val="0"/>
              <w:keepLines w:val="0"/>
              <w:pageBreakBefore w:val="0"/>
              <w:widowControl/>
              <w:kinsoku/>
              <w:wordWrap/>
              <w:overflowPunct/>
              <w:topLinePunct w:val="0"/>
              <w:autoSpaceDE w:val="0"/>
              <w:autoSpaceDN w:val="0"/>
              <w:bidi w:val="0"/>
              <w:adjustRightInd w:val="0"/>
              <w:snapToGrid w:val="0"/>
              <w:spacing w:before="72" w:line="242" w:lineRule="auto"/>
              <w:ind w:left="370"/>
              <w:textAlignment w:val="baseline"/>
            </w:pPr>
            <w:r>
              <w:t>8</w:t>
            </w:r>
          </w:p>
        </w:tc>
        <w:tc>
          <w:tcPr>
            <w:tcW w:w="3113" w:type="dxa"/>
            <w:vAlign w:val="top"/>
          </w:tcPr>
          <w:p w14:paraId="482FFBE9">
            <w:pPr>
              <w:keepNext w:val="0"/>
              <w:keepLines w:val="0"/>
              <w:pageBreakBefore w:val="0"/>
              <w:widowControl/>
              <w:kinsoku/>
              <w:wordWrap/>
              <w:overflowPunct/>
              <w:topLinePunct w:val="0"/>
              <w:autoSpaceDE w:val="0"/>
              <w:autoSpaceDN w:val="0"/>
              <w:bidi w:val="0"/>
              <w:adjustRightInd w:val="0"/>
              <w:snapToGrid w:val="0"/>
              <w:spacing w:line="357" w:lineRule="auto"/>
              <w:textAlignment w:val="baseline"/>
              <w:rPr>
                <w:rFonts w:ascii="Arial"/>
                <w:sz w:val="21"/>
              </w:rPr>
            </w:pPr>
          </w:p>
          <w:p w14:paraId="00743C21">
            <w:pPr>
              <w:keepNext w:val="0"/>
              <w:keepLines w:val="0"/>
              <w:pageBreakBefore w:val="0"/>
              <w:widowControl/>
              <w:kinsoku/>
              <w:wordWrap/>
              <w:overflowPunct/>
              <w:topLinePunct w:val="0"/>
              <w:autoSpaceDE w:val="0"/>
              <w:autoSpaceDN w:val="0"/>
              <w:bidi w:val="0"/>
              <w:adjustRightInd w:val="0"/>
              <w:snapToGrid w:val="0"/>
              <w:spacing w:line="358" w:lineRule="auto"/>
              <w:textAlignment w:val="baseline"/>
              <w:rPr>
                <w:rFonts w:ascii="Arial"/>
                <w:sz w:val="21"/>
              </w:rPr>
            </w:pPr>
          </w:p>
          <w:p w14:paraId="70BC1CBD">
            <w:pPr>
              <w:pStyle w:val="7"/>
              <w:keepNext w:val="0"/>
              <w:keepLines w:val="0"/>
              <w:pageBreakBefore w:val="0"/>
              <w:widowControl/>
              <w:kinsoku/>
              <w:wordWrap/>
              <w:overflowPunct/>
              <w:topLinePunct w:val="0"/>
              <w:autoSpaceDE w:val="0"/>
              <w:autoSpaceDN w:val="0"/>
              <w:bidi w:val="0"/>
              <w:adjustRightInd w:val="0"/>
              <w:snapToGrid w:val="0"/>
              <w:spacing w:before="71" w:line="223" w:lineRule="auto"/>
              <w:ind w:left="1305"/>
              <w:textAlignment w:val="baseline"/>
            </w:pPr>
            <w:r>
              <w:rPr>
                <w:spacing w:val="-23"/>
              </w:rPr>
              <w:t>电动机</w:t>
            </w:r>
          </w:p>
        </w:tc>
        <w:tc>
          <w:tcPr>
            <w:tcW w:w="5807" w:type="dxa"/>
            <w:gridSpan w:val="2"/>
            <w:vAlign w:val="top"/>
          </w:tcPr>
          <w:p w14:paraId="64B7D647">
            <w:pPr>
              <w:pStyle w:val="7"/>
              <w:keepNext w:val="0"/>
              <w:keepLines w:val="0"/>
              <w:pageBreakBefore w:val="0"/>
              <w:widowControl/>
              <w:kinsoku/>
              <w:wordWrap/>
              <w:overflowPunct/>
              <w:topLinePunct w:val="0"/>
              <w:autoSpaceDE w:val="0"/>
              <w:autoSpaceDN w:val="0"/>
              <w:bidi w:val="0"/>
              <w:adjustRightInd w:val="0"/>
              <w:snapToGrid w:val="0"/>
              <w:spacing w:before="31" w:line="239" w:lineRule="auto"/>
              <w:ind w:left="13" w:right="6" w:firstLine="24"/>
              <w:textAlignment w:val="baseline"/>
            </w:pPr>
            <w:r>
              <w:rPr>
                <w:spacing w:val="1"/>
              </w:rPr>
              <w:t>电动机运行中不应有摩擦声、碰撞声或其它杂音，如有异声</w:t>
            </w:r>
            <w:r>
              <w:rPr>
                <w:spacing w:val="3"/>
              </w:rPr>
              <w:t>应停梯检查是否有异物侵入滑动轴承，轴承是否损坏；</w:t>
            </w:r>
          </w:p>
          <w:p w14:paraId="5ACD281C">
            <w:pPr>
              <w:pStyle w:val="7"/>
              <w:keepNext w:val="0"/>
              <w:keepLines w:val="0"/>
              <w:pageBreakBefore w:val="0"/>
              <w:widowControl/>
              <w:kinsoku/>
              <w:wordWrap/>
              <w:overflowPunct/>
              <w:topLinePunct w:val="0"/>
              <w:autoSpaceDE w:val="0"/>
              <w:autoSpaceDN w:val="0"/>
              <w:bidi w:val="0"/>
              <w:adjustRightInd w:val="0"/>
              <w:snapToGrid w:val="0"/>
              <w:spacing w:line="220" w:lineRule="auto"/>
              <w:ind w:left="37"/>
              <w:textAlignment w:val="baseline"/>
            </w:pPr>
            <w:r>
              <w:rPr>
                <w:spacing w:val="-10"/>
              </w:rPr>
              <w:t>电动机油位应在油镜中心附近；</w:t>
            </w:r>
          </w:p>
          <w:p w14:paraId="1A231597">
            <w:pPr>
              <w:pStyle w:val="7"/>
              <w:keepNext w:val="0"/>
              <w:keepLines w:val="0"/>
              <w:pageBreakBefore w:val="0"/>
              <w:widowControl/>
              <w:kinsoku/>
              <w:wordWrap/>
              <w:overflowPunct/>
              <w:topLinePunct w:val="0"/>
              <w:autoSpaceDE w:val="0"/>
              <w:autoSpaceDN w:val="0"/>
              <w:bidi w:val="0"/>
              <w:adjustRightInd w:val="0"/>
              <w:snapToGrid w:val="0"/>
              <w:spacing w:before="22"/>
              <w:ind w:left="18" w:firstLine="19"/>
              <w:textAlignment w:val="baseline"/>
            </w:pPr>
            <w:r>
              <w:rPr>
                <w:spacing w:val="-8"/>
              </w:rPr>
              <w:t>电动机使用时环境温度不应高于 40℃</w:t>
            </w:r>
            <w:r>
              <w:rPr>
                <w:spacing w:val="-47"/>
              </w:rPr>
              <w:t xml:space="preserve"> </w:t>
            </w:r>
            <w:r>
              <w:rPr>
                <w:spacing w:val="-8"/>
              </w:rPr>
              <w:t>, 温升不应高于铭 牌规</w:t>
            </w:r>
            <w:r>
              <w:rPr>
                <w:spacing w:val="-10"/>
              </w:rPr>
              <w:t>定；</w:t>
            </w:r>
          </w:p>
          <w:p w14:paraId="230C3CB8">
            <w:pPr>
              <w:pStyle w:val="7"/>
              <w:keepNext w:val="0"/>
              <w:keepLines w:val="0"/>
              <w:pageBreakBefore w:val="0"/>
              <w:widowControl/>
              <w:kinsoku/>
              <w:wordWrap/>
              <w:overflowPunct/>
              <w:topLinePunct w:val="0"/>
              <w:autoSpaceDE w:val="0"/>
              <w:autoSpaceDN w:val="0"/>
              <w:bidi w:val="0"/>
              <w:adjustRightInd w:val="0"/>
              <w:snapToGrid w:val="0"/>
              <w:spacing w:before="1" w:line="203" w:lineRule="auto"/>
              <w:ind w:left="37"/>
              <w:textAlignment w:val="baseline"/>
            </w:pPr>
            <w:r>
              <w:rPr>
                <w:spacing w:val="-10"/>
              </w:rPr>
              <w:t>电动机轴承窜量不大于 4mm</w:t>
            </w:r>
          </w:p>
        </w:tc>
      </w:tr>
      <w:tr w14:paraId="7A3E3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3" w:type="dxa"/>
            <w:vAlign w:val="top"/>
          </w:tcPr>
          <w:p w14:paraId="6A01DD1F">
            <w:pPr>
              <w:pStyle w:val="7"/>
              <w:keepNext w:val="0"/>
              <w:keepLines w:val="0"/>
              <w:pageBreakBefore w:val="0"/>
              <w:widowControl/>
              <w:kinsoku/>
              <w:wordWrap/>
              <w:overflowPunct/>
              <w:topLinePunct w:val="0"/>
              <w:autoSpaceDE w:val="0"/>
              <w:autoSpaceDN w:val="0"/>
              <w:bidi w:val="0"/>
              <w:adjustRightInd w:val="0"/>
              <w:snapToGrid w:val="0"/>
              <w:spacing w:before="284" w:line="231" w:lineRule="auto"/>
              <w:ind w:left="370"/>
              <w:textAlignment w:val="baseline"/>
            </w:pPr>
            <w:r>
              <w:t>9</w:t>
            </w:r>
          </w:p>
        </w:tc>
        <w:tc>
          <w:tcPr>
            <w:tcW w:w="3113" w:type="dxa"/>
            <w:vAlign w:val="top"/>
          </w:tcPr>
          <w:p w14:paraId="01C0BF92">
            <w:pPr>
              <w:pStyle w:val="7"/>
              <w:keepNext w:val="0"/>
              <w:keepLines w:val="0"/>
              <w:pageBreakBefore w:val="0"/>
              <w:widowControl/>
              <w:kinsoku/>
              <w:wordWrap/>
              <w:overflowPunct/>
              <w:topLinePunct w:val="0"/>
              <w:autoSpaceDE w:val="0"/>
              <w:autoSpaceDN w:val="0"/>
              <w:bidi w:val="0"/>
              <w:adjustRightInd w:val="0"/>
              <w:snapToGrid w:val="0"/>
              <w:spacing w:before="284" w:line="222" w:lineRule="auto"/>
              <w:ind w:left="1255"/>
              <w:textAlignment w:val="baseline"/>
            </w:pPr>
            <w:r>
              <w:rPr>
                <w:spacing w:val="-9"/>
              </w:rPr>
              <w:t>制动器</w:t>
            </w:r>
          </w:p>
        </w:tc>
        <w:tc>
          <w:tcPr>
            <w:tcW w:w="5807" w:type="dxa"/>
            <w:gridSpan w:val="2"/>
            <w:vAlign w:val="top"/>
          </w:tcPr>
          <w:p w14:paraId="4AC523D2">
            <w:pPr>
              <w:pStyle w:val="7"/>
              <w:keepNext w:val="0"/>
              <w:keepLines w:val="0"/>
              <w:pageBreakBefore w:val="0"/>
              <w:widowControl/>
              <w:kinsoku/>
              <w:wordWrap/>
              <w:overflowPunct/>
              <w:topLinePunct w:val="0"/>
              <w:autoSpaceDE w:val="0"/>
              <w:autoSpaceDN w:val="0"/>
              <w:bidi w:val="0"/>
              <w:adjustRightInd w:val="0"/>
              <w:snapToGrid w:val="0"/>
              <w:spacing w:before="33" w:line="221" w:lineRule="auto"/>
              <w:ind w:left="12" w:right="55"/>
              <w:textAlignment w:val="baseline"/>
            </w:pPr>
            <w:r>
              <w:t>抱闸未打开时，闸瓦应抱合紧密，盘车轮不应用手能盘动；</w:t>
            </w:r>
            <w:r>
              <w:rPr>
                <w:spacing w:val="-10"/>
              </w:rPr>
              <w:t>抱闸开闭应灵活、</w:t>
            </w:r>
            <w:r>
              <w:rPr>
                <w:spacing w:val="-45"/>
              </w:rPr>
              <w:t xml:space="preserve"> </w:t>
            </w:r>
            <w:r>
              <w:rPr>
                <w:spacing w:val="-10"/>
              </w:rPr>
              <w:t>自如，线圈温升不超过 60℃</w:t>
            </w:r>
          </w:p>
        </w:tc>
      </w:tr>
      <w:tr w14:paraId="663ED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43" w:type="dxa"/>
            <w:vAlign w:val="top"/>
          </w:tcPr>
          <w:p w14:paraId="3DC93731">
            <w:pPr>
              <w:pStyle w:val="7"/>
              <w:keepNext w:val="0"/>
              <w:keepLines w:val="0"/>
              <w:pageBreakBefore w:val="0"/>
              <w:widowControl/>
              <w:kinsoku/>
              <w:wordWrap/>
              <w:overflowPunct/>
              <w:topLinePunct w:val="0"/>
              <w:autoSpaceDE w:val="0"/>
              <w:autoSpaceDN w:val="0"/>
              <w:bidi w:val="0"/>
              <w:adjustRightInd w:val="0"/>
              <w:snapToGrid w:val="0"/>
              <w:spacing w:before="33" w:line="203" w:lineRule="auto"/>
              <w:ind w:left="345"/>
              <w:textAlignment w:val="baseline"/>
            </w:pPr>
            <w:r>
              <w:rPr>
                <w:spacing w:val="-12"/>
              </w:rPr>
              <w:t>10</w:t>
            </w:r>
          </w:p>
        </w:tc>
        <w:tc>
          <w:tcPr>
            <w:tcW w:w="3113" w:type="dxa"/>
            <w:vAlign w:val="top"/>
          </w:tcPr>
          <w:p w14:paraId="3AAC8CC6">
            <w:pPr>
              <w:pStyle w:val="7"/>
              <w:keepNext w:val="0"/>
              <w:keepLines w:val="0"/>
              <w:pageBreakBefore w:val="0"/>
              <w:widowControl/>
              <w:kinsoku/>
              <w:wordWrap/>
              <w:overflowPunct/>
              <w:topLinePunct w:val="0"/>
              <w:autoSpaceDE w:val="0"/>
              <w:autoSpaceDN w:val="0"/>
              <w:bidi w:val="0"/>
              <w:adjustRightInd w:val="0"/>
              <w:snapToGrid w:val="0"/>
              <w:spacing w:before="33" w:line="203" w:lineRule="auto"/>
              <w:ind w:left="710"/>
              <w:textAlignment w:val="baseline"/>
            </w:pPr>
            <w:r>
              <w:rPr>
                <w:spacing w:val="-7"/>
              </w:rPr>
              <w:t>制动器各销轴部位</w:t>
            </w:r>
          </w:p>
        </w:tc>
        <w:tc>
          <w:tcPr>
            <w:tcW w:w="5807" w:type="dxa"/>
            <w:gridSpan w:val="2"/>
            <w:vAlign w:val="top"/>
          </w:tcPr>
          <w:p w14:paraId="45727144">
            <w:pPr>
              <w:pStyle w:val="7"/>
              <w:keepNext w:val="0"/>
              <w:keepLines w:val="0"/>
              <w:pageBreakBefore w:val="0"/>
              <w:widowControl/>
              <w:kinsoku/>
              <w:wordWrap/>
              <w:overflowPunct/>
              <w:topLinePunct w:val="0"/>
              <w:autoSpaceDE w:val="0"/>
              <w:autoSpaceDN w:val="0"/>
              <w:bidi w:val="0"/>
              <w:adjustRightInd w:val="0"/>
              <w:snapToGrid w:val="0"/>
              <w:spacing w:before="33" w:line="203" w:lineRule="auto"/>
              <w:ind w:left="12"/>
              <w:textAlignment w:val="baseline"/>
            </w:pPr>
            <w:r>
              <w:rPr>
                <w:spacing w:val="-6"/>
              </w:rPr>
              <w:t>润滑，动作灵活</w:t>
            </w:r>
          </w:p>
        </w:tc>
      </w:tr>
      <w:tr w14:paraId="2DDAD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843" w:type="dxa"/>
            <w:vAlign w:val="top"/>
          </w:tcPr>
          <w:p w14:paraId="0530F875">
            <w:pPr>
              <w:pStyle w:val="7"/>
              <w:keepNext w:val="0"/>
              <w:keepLines w:val="0"/>
              <w:pageBreakBefore w:val="0"/>
              <w:widowControl/>
              <w:kinsoku/>
              <w:wordWrap/>
              <w:overflowPunct/>
              <w:topLinePunct w:val="0"/>
              <w:autoSpaceDE w:val="0"/>
              <w:autoSpaceDN w:val="0"/>
              <w:bidi w:val="0"/>
              <w:adjustRightInd w:val="0"/>
              <w:snapToGrid w:val="0"/>
              <w:spacing w:before="285" w:line="290" w:lineRule="exact"/>
              <w:ind w:left="345"/>
              <w:textAlignment w:val="baseline"/>
            </w:pPr>
            <w:r>
              <w:rPr>
                <w:spacing w:val="-12"/>
                <w:position w:val="1"/>
              </w:rPr>
              <w:t>11</w:t>
            </w:r>
          </w:p>
        </w:tc>
        <w:tc>
          <w:tcPr>
            <w:tcW w:w="3113" w:type="dxa"/>
            <w:vAlign w:val="top"/>
          </w:tcPr>
          <w:p w14:paraId="1A5892CA">
            <w:pPr>
              <w:pStyle w:val="7"/>
              <w:keepNext w:val="0"/>
              <w:keepLines w:val="0"/>
              <w:pageBreakBefore w:val="0"/>
              <w:widowControl/>
              <w:kinsoku/>
              <w:wordWrap/>
              <w:overflowPunct/>
              <w:topLinePunct w:val="0"/>
              <w:autoSpaceDE w:val="0"/>
              <w:autoSpaceDN w:val="0"/>
              <w:bidi w:val="0"/>
              <w:adjustRightInd w:val="0"/>
              <w:snapToGrid w:val="0"/>
              <w:spacing w:before="286" w:line="222" w:lineRule="auto"/>
              <w:ind w:left="1037"/>
              <w:textAlignment w:val="baseline"/>
            </w:pPr>
            <w:r>
              <w:rPr>
                <w:spacing w:val="-8"/>
              </w:rPr>
              <w:t>制动器间隙</w:t>
            </w:r>
          </w:p>
        </w:tc>
        <w:tc>
          <w:tcPr>
            <w:tcW w:w="5807" w:type="dxa"/>
            <w:gridSpan w:val="2"/>
            <w:vAlign w:val="top"/>
          </w:tcPr>
          <w:p w14:paraId="0C447CA0">
            <w:pPr>
              <w:pStyle w:val="7"/>
              <w:keepNext w:val="0"/>
              <w:keepLines w:val="0"/>
              <w:pageBreakBefore w:val="0"/>
              <w:widowControl/>
              <w:kinsoku/>
              <w:wordWrap/>
              <w:overflowPunct/>
              <w:topLinePunct w:val="0"/>
              <w:autoSpaceDE w:val="0"/>
              <w:autoSpaceDN w:val="0"/>
              <w:bidi w:val="0"/>
              <w:adjustRightInd w:val="0"/>
              <w:snapToGrid w:val="0"/>
              <w:spacing w:before="34" w:line="220" w:lineRule="auto"/>
              <w:ind w:left="16"/>
              <w:textAlignment w:val="baseline"/>
            </w:pPr>
            <w:r>
              <w:rPr>
                <w:spacing w:val="-3"/>
              </w:rPr>
              <w:t>动作平稳可靠，不打滑，闸瓦接触面不小于 70%；</w:t>
            </w:r>
          </w:p>
          <w:p w14:paraId="5027444B">
            <w:pPr>
              <w:pStyle w:val="7"/>
              <w:keepNext w:val="0"/>
              <w:keepLines w:val="0"/>
              <w:pageBreakBefore w:val="0"/>
              <w:widowControl/>
              <w:kinsoku/>
              <w:wordWrap/>
              <w:overflowPunct/>
              <w:topLinePunct w:val="0"/>
              <w:autoSpaceDE w:val="0"/>
              <w:autoSpaceDN w:val="0"/>
              <w:bidi w:val="0"/>
              <w:adjustRightInd w:val="0"/>
              <w:snapToGrid w:val="0"/>
              <w:spacing w:before="22" w:line="239" w:lineRule="auto"/>
              <w:ind w:left="13" w:hanging="1"/>
              <w:textAlignment w:val="baseline"/>
            </w:pPr>
            <w:r>
              <w:rPr>
                <w:spacing w:val="2"/>
              </w:rPr>
              <w:t>抱闸打开时，两侧间隙应一致，其四角间隙平均值两侧各不</w:t>
            </w:r>
            <w:r>
              <w:rPr>
                <w:spacing w:val="-4"/>
              </w:rPr>
              <w:t>应大于 0.7mm；</w:t>
            </w:r>
          </w:p>
          <w:p w14:paraId="7A074445">
            <w:pPr>
              <w:pStyle w:val="7"/>
              <w:keepNext w:val="0"/>
              <w:keepLines w:val="0"/>
              <w:pageBreakBefore w:val="0"/>
              <w:widowControl/>
              <w:kinsoku/>
              <w:wordWrap/>
              <w:overflowPunct/>
              <w:topLinePunct w:val="0"/>
              <w:autoSpaceDE w:val="0"/>
              <w:autoSpaceDN w:val="0"/>
              <w:bidi w:val="0"/>
              <w:adjustRightInd w:val="0"/>
              <w:snapToGrid w:val="0"/>
              <w:spacing w:before="1" w:line="202" w:lineRule="auto"/>
              <w:ind w:left="16"/>
              <w:textAlignment w:val="baseline"/>
            </w:pPr>
            <w:r>
              <w:rPr>
                <w:spacing w:val="-5"/>
              </w:rPr>
              <w:t>打开时制动衬与制动轮不应发生摩擦</w:t>
            </w:r>
          </w:p>
        </w:tc>
      </w:tr>
      <w:tr w14:paraId="12C2C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843" w:type="dxa"/>
            <w:vAlign w:val="top"/>
          </w:tcPr>
          <w:p w14:paraId="7E345ED4">
            <w:pPr>
              <w:pStyle w:val="7"/>
              <w:keepNext w:val="0"/>
              <w:keepLines w:val="0"/>
              <w:pageBreakBefore w:val="0"/>
              <w:widowControl/>
              <w:kinsoku/>
              <w:wordWrap/>
              <w:overflowPunct/>
              <w:topLinePunct w:val="0"/>
              <w:autoSpaceDE w:val="0"/>
              <w:autoSpaceDN w:val="0"/>
              <w:bidi w:val="0"/>
              <w:adjustRightInd w:val="0"/>
              <w:snapToGrid w:val="0"/>
              <w:spacing w:before="36" w:line="201" w:lineRule="auto"/>
              <w:ind w:left="345"/>
              <w:textAlignment w:val="baseline"/>
            </w:pPr>
            <w:r>
              <w:rPr>
                <w:spacing w:val="-12"/>
              </w:rPr>
              <w:t>12</w:t>
            </w:r>
          </w:p>
        </w:tc>
        <w:tc>
          <w:tcPr>
            <w:tcW w:w="3113" w:type="dxa"/>
            <w:vAlign w:val="top"/>
          </w:tcPr>
          <w:p w14:paraId="5CF7BA89">
            <w:pPr>
              <w:pStyle w:val="7"/>
              <w:keepNext w:val="0"/>
              <w:keepLines w:val="0"/>
              <w:pageBreakBefore w:val="0"/>
              <w:widowControl/>
              <w:kinsoku/>
              <w:wordWrap/>
              <w:overflowPunct/>
              <w:topLinePunct w:val="0"/>
              <w:autoSpaceDE w:val="0"/>
              <w:autoSpaceDN w:val="0"/>
              <w:bidi w:val="0"/>
              <w:adjustRightInd w:val="0"/>
              <w:snapToGrid w:val="0"/>
              <w:spacing w:before="36" w:line="201" w:lineRule="auto"/>
              <w:ind w:left="1256"/>
              <w:textAlignment w:val="baseline"/>
            </w:pPr>
            <w:r>
              <w:rPr>
                <w:spacing w:val="-9"/>
              </w:rPr>
              <w:t>编码器</w:t>
            </w:r>
          </w:p>
        </w:tc>
        <w:tc>
          <w:tcPr>
            <w:tcW w:w="5807" w:type="dxa"/>
            <w:gridSpan w:val="2"/>
            <w:vAlign w:val="top"/>
          </w:tcPr>
          <w:p w14:paraId="010E7B1F">
            <w:pPr>
              <w:pStyle w:val="7"/>
              <w:keepNext w:val="0"/>
              <w:keepLines w:val="0"/>
              <w:pageBreakBefore w:val="0"/>
              <w:widowControl/>
              <w:kinsoku/>
              <w:wordWrap/>
              <w:overflowPunct/>
              <w:topLinePunct w:val="0"/>
              <w:autoSpaceDE w:val="0"/>
              <w:autoSpaceDN w:val="0"/>
              <w:bidi w:val="0"/>
              <w:adjustRightInd w:val="0"/>
              <w:snapToGrid w:val="0"/>
              <w:spacing w:before="36" w:line="201" w:lineRule="auto"/>
              <w:ind w:left="16"/>
              <w:textAlignment w:val="baseline"/>
            </w:pPr>
            <w:r>
              <w:rPr>
                <w:spacing w:val="-7"/>
              </w:rPr>
              <w:t>清洁，安装牢固</w:t>
            </w:r>
          </w:p>
        </w:tc>
      </w:tr>
      <w:tr w14:paraId="514BE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43" w:type="dxa"/>
            <w:vAlign w:val="top"/>
          </w:tcPr>
          <w:p w14:paraId="2156144B">
            <w:pPr>
              <w:pStyle w:val="7"/>
              <w:keepNext w:val="0"/>
              <w:keepLines w:val="0"/>
              <w:pageBreakBefore w:val="0"/>
              <w:widowControl/>
              <w:kinsoku/>
              <w:wordWrap/>
              <w:overflowPunct/>
              <w:topLinePunct w:val="0"/>
              <w:autoSpaceDE w:val="0"/>
              <w:autoSpaceDN w:val="0"/>
              <w:bidi w:val="0"/>
              <w:adjustRightInd w:val="0"/>
              <w:snapToGrid w:val="0"/>
              <w:spacing w:before="33" w:line="203" w:lineRule="auto"/>
              <w:ind w:left="345"/>
              <w:textAlignment w:val="baseline"/>
            </w:pPr>
            <w:r>
              <w:rPr>
                <w:spacing w:val="-12"/>
              </w:rPr>
              <w:t>13</w:t>
            </w:r>
          </w:p>
        </w:tc>
        <w:tc>
          <w:tcPr>
            <w:tcW w:w="3113" w:type="dxa"/>
            <w:vAlign w:val="top"/>
          </w:tcPr>
          <w:p w14:paraId="560D5EF2">
            <w:pPr>
              <w:pStyle w:val="7"/>
              <w:keepNext w:val="0"/>
              <w:keepLines w:val="0"/>
              <w:pageBreakBefore w:val="0"/>
              <w:widowControl/>
              <w:kinsoku/>
              <w:wordWrap/>
              <w:overflowPunct/>
              <w:topLinePunct w:val="0"/>
              <w:autoSpaceDE w:val="0"/>
              <w:autoSpaceDN w:val="0"/>
              <w:bidi w:val="0"/>
              <w:adjustRightInd w:val="0"/>
              <w:snapToGrid w:val="0"/>
              <w:spacing w:before="33" w:line="203" w:lineRule="auto"/>
              <w:ind w:left="733"/>
              <w:textAlignment w:val="baseline"/>
            </w:pPr>
            <w:r>
              <w:rPr>
                <w:spacing w:val="-10"/>
              </w:rPr>
              <w:t>限速器各销轴部位</w:t>
            </w:r>
          </w:p>
        </w:tc>
        <w:tc>
          <w:tcPr>
            <w:tcW w:w="5807" w:type="dxa"/>
            <w:gridSpan w:val="2"/>
            <w:vAlign w:val="top"/>
          </w:tcPr>
          <w:p w14:paraId="047D50ED">
            <w:pPr>
              <w:pStyle w:val="7"/>
              <w:keepNext w:val="0"/>
              <w:keepLines w:val="0"/>
              <w:pageBreakBefore w:val="0"/>
              <w:widowControl/>
              <w:kinsoku/>
              <w:wordWrap/>
              <w:overflowPunct/>
              <w:topLinePunct w:val="0"/>
              <w:autoSpaceDE w:val="0"/>
              <w:autoSpaceDN w:val="0"/>
              <w:bidi w:val="0"/>
              <w:adjustRightInd w:val="0"/>
              <w:snapToGrid w:val="0"/>
              <w:spacing w:before="33" w:line="203" w:lineRule="auto"/>
              <w:ind w:left="12"/>
              <w:textAlignment w:val="baseline"/>
            </w:pPr>
            <w:r>
              <w:rPr>
                <w:spacing w:val="-5"/>
              </w:rPr>
              <w:t>润滑，转动灵活；电气开关正常</w:t>
            </w:r>
          </w:p>
        </w:tc>
      </w:tr>
      <w:tr w14:paraId="71BE5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43" w:type="dxa"/>
            <w:vAlign w:val="top"/>
          </w:tcPr>
          <w:p w14:paraId="780735AC">
            <w:pPr>
              <w:pStyle w:val="7"/>
              <w:keepNext w:val="0"/>
              <w:keepLines w:val="0"/>
              <w:pageBreakBefore w:val="0"/>
              <w:widowControl/>
              <w:kinsoku/>
              <w:wordWrap/>
              <w:overflowPunct/>
              <w:topLinePunct w:val="0"/>
              <w:autoSpaceDE w:val="0"/>
              <w:autoSpaceDN w:val="0"/>
              <w:bidi w:val="0"/>
              <w:adjustRightInd w:val="0"/>
              <w:snapToGrid w:val="0"/>
              <w:spacing w:before="35" w:line="290" w:lineRule="exact"/>
              <w:ind w:left="345"/>
              <w:textAlignment w:val="baseline"/>
            </w:pPr>
            <w:r>
              <w:rPr>
                <w:spacing w:val="-12"/>
                <w:position w:val="1"/>
              </w:rPr>
              <w:t>14</w:t>
            </w:r>
          </w:p>
        </w:tc>
        <w:tc>
          <w:tcPr>
            <w:tcW w:w="3113" w:type="dxa"/>
            <w:vAlign w:val="top"/>
          </w:tcPr>
          <w:p w14:paraId="0D8003FC">
            <w:pPr>
              <w:pStyle w:val="7"/>
              <w:keepNext w:val="0"/>
              <w:keepLines w:val="0"/>
              <w:pageBreakBefore w:val="0"/>
              <w:widowControl/>
              <w:kinsoku/>
              <w:wordWrap/>
              <w:overflowPunct/>
              <w:topLinePunct w:val="0"/>
              <w:autoSpaceDE w:val="0"/>
              <w:autoSpaceDN w:val="0"/>
              <w:bidi w:val="0"/>
              <w:adjustRightInd w:val="0"/>
              <w:snapToGrid w:val="0"/>
              <w:spacing w:before="36" w:line="220" w:lineRule="auto"/>
              <w:ind w:left="1282"/>
              <w:textAlignment w:val="baseline"/>
            </w:pPr>
            <w:r>
              <w:rPr>
                <w:spacing w:val="-17"/>
              </w:rPr>
              <w:t>限速轮</w:t>
            </w:r>
          </w:p>
        </w:tc>
        <w:tc>
          <w:tcPr>
            <w:tcW w:w="5807" w:type="dxa"/>
            <w:gridSpan w:val="2"/>
            <w:vAlign w:val="top"/>
          </w:tcPr>
          <w:p w14:paraId="00AD5872">
            <w:pPr>
              <w:pStyle w:val="7"/>
              <w:keepNext w:val="0"/>
              <w:keepLines w:val="0"/>
              <w:pageBreakBefore w:val="0"/>
              <w:widowControl/>
              <w:kinsoku/>
              <w:wordWrap/>
              <w:overflowPunct/>
              <w:topLinePunct w:val="0"/>
              <w:autoSpaceDE w:val="0"/>
              <w:autoSpaceDN w:val="0"/>
              <w:bidi w:val="0"/>
              <w:adjustRightInd w:val="0"/>
              <w:snapToGrid w:val="0"/>
              <w:spacing w:before="36" w:line="220" w:lineRule="auto"/>
              <w:ind w:left="15"/>
              <w:textAlignment w:val="baseline"/>
            </w:pPr>
            <w:r>
              <w:rPr>
                <w:spacing w:val="-14"/>
              </w:rPr>
              <w:t>外观清洁，动作灵活，油路通畅；绳钳口处无异物油污；轮槽无</w:t>
            </w:r>
            <w:r>
              <w:rPr>
                <w:spacing w:val="-9"/>
              </w:rPr>
              <w:t>异常磨损</w:t>
            </w:r>
          </w:p>
        </w:tc>
      </w:tr>
      <w:tr w14:paraId="4166E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3" w:type="dxa"/>
            <w:vAlign w:val="top"/>
          </w:tcPr>
          <w:p w14:paraId="158D80C4">
            <w:pPr>
              <w:pStyle w:val="7"/>
              <w:keepNext w:val="0"/>
              <w:keepLines w:val="0"/>
              <w:pageBreakBefore w:val="0"/>
              <w:widowControl/>
              <w:kinsoku/>
              <w:wordWrap/>
              <w:overflowPunct/>
              <w:topLinePunct w:val="0"/>
              <w:autoSpaceDE w:val="0"/>
              <w:autoSpaceDN w:val="0"/>
              <w:bidi w:val="0"/>
              <w:adjustRightInd w:val="0"/>
              <w:snapToGrid w:val="0"/>
              <w:spacing w:before="285" w:line="230" w:lineRule="auto"/>
              <w:ind w:left="345"/>
              <w:textAlignment w:val="baseline"/>
            </w:pPr>
            <w:r>
              <w:rPr>
                <w:spacing w:val="-12"/>
              </w:rPr>
              <w:t>15</w:t>
            </w:r>
          </w:p>
        </w:tc>
        <w:tc>
          <w:tcPr>
            <w:tcW w:w="3113" w:type="dxa"/>
            <w:vAlign w:val="top"/>
          </w:tcPr>
          <w:p w14:paraId="1443998B">
            <w:pPr>
              <w:pStyle w:val="7"/>
              <w:keepNext w:val="0"/>
              <w:keepLines w:val="0"/>
              <w:pageBreakBefore w:val="0"/>
              <w:widowControl/>
              <w:kinsoku/>
              <w:wordWrap/>
              <w:overflowPunct/>
              <w:topLinePunct w:val="0"/>
              <w:autoSpaceDE w:val="0"/>
              <w:autoSpaceDN w:val="0"/>
              <w:bidi w:val="0"/>
              <w:adjustRightInd w:val="0"/>
              <w:snapToGrid w:val="0"/>
              <w:spacing w:before="285" w:line="220" w:lineRule="auto"/>
              <w:ind w:left="594"/>
              <w:textAlignment w:val="baseline"/>
            </w:pPr>
            <w:r>
              <w:rPr>
                <w:spacing w:val="-5"/>
              </w:rPr>
              <w:t>涨绳轮及安全钳装置</w:t>
            </w:r>
          </w:p>
        </w:tc>
        <w:tc>
          <w:tcPr>
            <w:tcW w:w="5807" w:type="dxa"/>
            <w:gridSpan w:val="2"/>
            <w:vAlign w:val="top"/>
          </w:tcPr>
          <w:p w14:paraId="2CD7EA08">
            <w:pPr>
              <w:pStyle w:val="7"/>
              <w:keepNext w:val="0"/>
              <w:keepLines w:val="0"/>
              <w:pageBreakBefore w:val="0"/>
              <w:widowControl/>
              <w:kinsoku/>
              <w:wordWrap/>
              <w:overflowPunct/>
              <w:topLinePunct w:val="0"/>
              <w:autoSpaceDE w:val="0"/>
              <w:autoSpaceDN w:val="0"/>
              <w:bidi w:val="0"/>
              <w:adjustRightInd w:val="0"/>
              <w:snapToGrid w:val="0"/>
              <w:spacing w:before="33" w:line="221" w:lineRule="auto"/>
              <w:ind w:left="11" w:right="2" w:firstLine="5"/>
              <w:textAlignment w:val="baseline"/>
            </w:pPr>
            <w:r>
              <w:rPr>
                <w:spacing w:val="-6"/>
              </w:rPr>
              <w:t>外观清洁，油路通畅，转动平稳，张紧轮毡垫加油；安全钳各</w:t>
            </w:r>
            <w:r>
              <w:rPr>
                <w:spacing w:val="-3"/>
              </w:rPr>
              <w:t>联动机构灵活，钳口与导轨侧工作面间隙在</w:t>
            </w:r>
            <w:r>
              <w:rPr>
                <w:spacing w:val="36"/>
              </w:rPr>
              <w:t xml:space="preserve"> </w:t>
            </w:r>
            <w:r>
              <w:rPr>
                <w:spacing w:val="-3"/>
              </w:rPr>
              <w:t>2-3mm</w:t>
            </w:r>
            <w:r>
              <w:rPr>
                <w:spacing w:val="-22"/>
              </w:rPr>
              <w:t xml:space="preserve"> </w:t>
            </w:r>
            <w:r>
              <w:rPr>
                <w:spacing w:val="-3"/>
              </w:rPr>
              <w:t>间</w:t>
            </w:r>
          </w:p>
        </w:tc>
      </w:tr>
      <w:tr w14:paraId="26D06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843" w:type="dxa"/>
            <w:vAlign w:val="top"/>
          </w:tcPr>
          <w:p w14:paraId="0902C516">
            <w:pPr>
              <w:pStyle w:val="7"/>
              <w:keepNext w:val="0"/>
              <w:keepLines w:val="0"/>
              <w:pageBreakBefore w:val="0"/>
              <w:widowControl/>
              <w:kinsoku/>
              <w:wordWrap/>
              <w:overflowPunct/>
              <w:topLinePunct w:val="0"/>
              <w:autoSpaceDE w:val="0"/>
              <w:autoSpaceDN w:val="0"/>
              <w:bidi w:val="0"/>
              <w:adjustRightInd w:val="0"/>
              <w:snapToGrid w:val="0"/>
              <w:spacing w:before="34" w:line="239" w:lineRule="auto"/>
              <w:ind w:left="345"/>
              <w:textAlignment w:val="baseline"/>
            </w:pPr>
            <w:r>
              <w:rPr>
                <w:spacing w:val="-12"/>
              </w:rPr>
              <w:t>16</w:t>
            </w:r>
          </w:p>
        </w:tc>
        <w:tc>
          <w:tcPr>
            <w:tcW w:w="3113" w:type="dxa"/>
            <w:vAlign w:val="top"/>
          </w:tcPr>
          <w:p w14:paraId="7D7EEFB4">
            <w:pPr>
              <w:pStyle w:val="7"/>
              <w:keepNext w:val="0"/>
              <w:keepLines w:val="0"/>
              <w:pageBreakBefore w:val="0"/>
              <w:widowControl/>
              <w:kinsoku/>
              <w:wordWrap/>
              <w:overflowPunct/>
              <w:topLinePunct w:val="0"/>
              <w:autoSpaceDE w:val="0"/>
              <w:autoSpaceDN w:val="0"/>
              <w:bidi w:val="0"/>
              <w:adjustRightInd w:val="0"/>
              <w:snapToGrid w:val="0"/>
              <w:spacing w:before="34" w:line="225" w:lineRule="auto"/>
              <w:ind w:left="1149"/>
              <w:textAlignment w:val="baseline"/>
            </w:pPr>
            <w:r>
              <w:rPr>
                <w:spacing w:val="-10"/>
              </w:rPr>
              <w:t>选层系统</w:t>
            </w:r>
          </w:p>
        </w:tc>
        <w:tc>
          <w:tcPr>
            <w:tcW w:w="5807" w:type="dxa"/>
            <w:gridSpan w:val="2"/>
            <w:vAlign w:val="top"/>
          </w:tcPr>
          <w:p w14:paraId="140741C5">
            <w:pPr>
              <w:pStyle w:val="7"/>
              <w:keepNext w:val="0"/>
              <w:keepLines w:val="0"/>
              <w:pageBreakBefore w:val="0"/>
              <w:widowControl/>
              <w:kinsoku/>
              <w:wordWrap/>
              <w:overflowPunct/>
              <w:topLinePunct w:val="0"/>
              <w:autoSpaceDE w:val="0"/>
              <w:autoSpaceDN w:val="0"/>
              <w:bidi w:val="0"/>
              <w:adjustRightInd w:val="0"/>
              <w:snapToGrid w:val="0"/>
              <w:spacing w:before="33" w:line="220" w:lineRule="auto"/>
              <w:jc w:val="right"/>
              <w:textAlignment w:val="baseline"/>
            </w:pPr>
            <w:r>
              <w:rPr>
                <w:spacing w:val="-10"/>
              </w:rPr>
              <w:t>选层器转动及滑动部分清洁及油量充足； 接点清洁，压力适当</w:t>
            </w:r>
          </w:p>
        </w:tc>
      </w:tr>
      <w:tr w14:paraId="475BF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843" w:type="dxa"/>
            <w:vAlign w:val="top"/>
          </w:tcPr>
          <w:p w14:paraId="5DD40C56">
            <w:pPr>
              <w:pStyle w:val="7"/>
              <w:keepNext w:val="0"/>
              <w:keepLines w:val="0"/>
              <w:pageBreakBefore w:val="0"/>
              <w:widowControl/>
              <w:kinsoku/>
              <w:wordWrap/>
              <w:overflowPunct/>
              <w:topLinePunct w:val="0"/>
              <w:autoSpaceDE w:val="0"/>
              <w:autoSpaceDN w:val="0"/>
              <w:bidi w:val="0"/>
              <w:adjustRightInd w:val="0"/>
              <w:snapToGrid w:val="0"/>
              <w:spacing w:before="34" w:line="203" w:lineRule="auto"/>
              <w:ind w:left="345"/>
              <w:textAlignment w:val="baseline"/>
            </w:pPr>
            <w:r>
              <w:rPr>
                <w:spacing w:val="-12"/>
              </w:rPr>
              <w:t>17</w:t>
            </w:r>
          </w:p>
        </w:tc>
        <w:tc>
          <w:tcPr>
            <w:tcW w:w="3113" w:type="dxa"/>
            <w:vAlign w:val="top"/>
          </w:tcPr>
          <w:p w14:paraId="348D0B23">
            <w:pPr>
              <w:pStyle w:val="7"/>
              <w:keepNext w:val="0"/>
              <w:keepLines w:val="0"/>
              <w:pageBreakBefore w:val="0"/>
              <w:widowControl/>
              <w:kinsoku/>
              <w:wordWrap/>
              <w:overflowPunct/>
              <w:topLinePunct w:val="0"/>
              <w:autoSpaceDE w:val="0"/>
              <w:autoSpaceDN w:val="0"/>
              <w:bidi w:val="0"/>
              <w:adjustRightInd w:val="0"/>
              <w:snapToGrid w:val="0"/>
              <w:spacing w:before="34" w:line="203" w:lineRule="auto"/>
              <w:ind w:left="1365"/>
              <w:textAlignment w:val="baseline"/>
            </w:pPr>
            <w:r>
              <w:rPr>
                <w:spacing w:val="-8"/>
              </w:rPr>
              <w:t>轿顶</w:t>
            </w:r>
          </w:p>
        </w:tc>
        <w:tc>
          <w:tcPr>
            <w:tcW w:w="5807" w:type="dxa"/>
            <w:gridSpan w:val="2"/>
            <w:vAlign w:val="top"/>
          </w:tcPr>
          <w:p w14:paraId="70B2B34C">
            <w:pPr>
              <w:pStyle w:val="7"/>
              <w:keepNext w:val="0"/>
              <w:keepLines w:val="0"/>
              <w:pageBreakBefore w:val="0"/>
              <w:widowControl/>
              <w:kinsoku/>
              <w:wordWrap/>
              <w:overflowPunct/>
              <w:topLinePunct w:val="0"/>
              <w:autoSpaceDE w:val="0"/>
              <w:autoSpaceDN w:val="0"/>
              <w:bidi w:val="0"/>
              <w:adjustRightInd w:val="0"/>
              <w:snapToGrid w:val="0"/>
              <w:spacing w:before="34" w:line="203" w:lineRule="auto"/>
              <w:ind w:left="16"/>
              <w:textAlignment w:val="baseline"/>
            </w:pPr>
            <w:r>
              <w:rPr>
                <w:spacing w:val="-5"/>
              </w:rPr>
              <w:t>清洁，防护拦安全可靠</w:t>
            </w:r>
          </w:p>
        </w:tc>
      </w:tr>
      <w:tr w14:paraId="036D1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43" w:type="dxa"/>
            <w:vAlign w:val="top"/>
          </w:tcPr>
          <w:p w14:paraId="2AB26A9E">
            <w:pPr>
              <w:pStyle w:val="7"/>
              <w:keepNext w:val="0"/>
              <w:keepLines w:val="0"/>
              <w:pageBreakBefore w:val="0"/>
              <w:widowControl/>
              <w:kinsoku/>
              <w:wordWrap/>
              <w:overflowPunct/>
              <w:topLinePunct w:val="0"/>
              <w:autoSpaceDE w:val="0"/>
              <w:autoSpaceDN w:val="0"/>
              <w:bidi w:val="0"/>
              <w:adjustRightInd w:val="0"/>
              <w:snapToGrid w:val="0"/>
              <w:spacing w:before="33" w:line="203" w:lineRule="auto"/>
              <w:ind w:left="345"/>
              <w:textAlignment w:val="baseline"/>
            </w:pPr>
            <w:r>
              <w:rPr>
                <w:spacing w:val="-12"/>
              </w:rPr>
              <w:t>18</w:t>
            </w:r>
          </w:p>
        </w:tc>
        <w:tc>
          <w:tcPr>
            <w:tcW w:w="3113" w:type="dxa"/>
            <w:vAlign w:val="top"/>
          </w:tcPr>
          <w:p w14:paraId="40039E7D">
            <w:pPr>
              <w:pStyle w:val="7"/>
              <w:keepNext w:val="0"/>
              <w:keepLines w:val="0"/>
              <w:pageBreakBefore w:val="0"/>
              <w:widowControl/>
              <w:kinsoku/>
              <w:wordWrap/>
              <w:overflowPunct/>
              <w:topLinePunct w:val="0"/>
              <w:autoSpaceDE w:val="0"/>
              <w:autoSpaceDN w:val="0"/>
              <w:bidi w:val="0"/>
              <w:adjustRightInd w:val="0"/>
              <w:snapToGrid w:val="0"/>
              <w:spacing w:before="33" w:line="203" w:lineRule="auto"/>
              <w:ind w:left="379"/>
              <w:textAlignment w:val="baseline"/>
            </w:pPr>
            <w:r>
              <w:rPr>
                <w:spacing w:val="-5"/>
              </w:rPr>
              <w:t>轿顶检修开关、急停开关</w:t>
            </w:r>
          </w:p>
        </w:tc>
        <w:tc>
          <w:tcPr>
            <w:tcW w:w="5807" w:type="dxa"/>
            <w:gridSpan w:val="2"/>
            <w:vAlign w:val="top"/>
          </w:tcPr>
          <w:p w14:paraId="208D2A1B">
            <w:pPr>
              <w:pStyle w:val="7"/>
              <w:keepNext w:val="0"/>
              <w:keepLines w:val="0"/>
              <w:pageBreakBefore w:val="0"/>
              <w:widowControl/>
              <w:kinsoku/>
              <w:wordWrap/>
              <w:overflowPunct/>
              <w:topLinePunct w:val="0"/>
              <w:autoSpaceDE w:val="0"/>
              <w:autoSpaceDN w:val="0"/>
              <w:bidi w:val="0"/>
              <w:adjustRightInd w:val="0"/>
              <w:snapToGrid w:val="0"/>
              <w:spacing w:before="33" w:line="203" w:lineRule="auto"/>
              <w:ind w:left="18"/>
              <w:textAlignment w:val="baseline"/>
            </w:pPr>
            <w:r>
              <w:rPr>
                <w:spacing w:val="-11"/>
              </w:rPr>
              <w:t>工作正常</w:t>
            </w:r>
          </w:p>
        </w:tc>
      </w:tr>
      <w:tr w14:paraId="5613C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843" w:type="dxa"/>
            <w:vAlign w:val="top"/>
          </w:tcPr>
          <w:p w14:paraId="0338E497">
            <w:pPr>
              <w:pStyle w:val="7"/>
              <w:keepNext w:val="0"/>
              <w:keepLines w:val="0"/>
              <w:pageBreakBefore w:val="0"/>
              <w:widowControl/>
              <w:kinsoku/>
              <w:wordWrap/>
              <w:overflowPunct/>
              <w:topLinePunct w:val="0"/>
              <w:autoSpaceDE w:val="0"/>
              <w:autoSpaceDN w:val="0"/>
              <w:bidi w:val="0"/>
              <w:adjustRightInd w:val="0"/>
              <w:snapToGrid w:val="0"/>
              <w:spacing w:before="33" w:line="238" w:lineRule="auto"/>
              <w:ind w:left="331"/>
              <w:textAlignment w:val="baseline"/>
            </w:pPr>
            <w:r>
              <w:rPr>
                <w:spacing w:val="-12"/>
              </w:rPr>
              <w:t>19</w:t>
            </w:r>
          </w:p>
        </w:tc>
        <w:tc>
          <w:tcPr>
            <w:tcW w:w="3113" w:type="dxa"/>
            <w:vAlign w:val="top"/>
          </w:tcPr>
          <w:p w14:paraId="668458F5">
            <w:pPr>
              <w:pStyle w:val="7"/>
              <w:keepNext w:val="0"/>
              <w:keepLines w:val="0"/>
              <w:pageBreakBefore w:val="0"/>
              <w:widowControl/>
              <w:kinsoku/>
              <w:wordWrap/>
              <w:overflowPunct/>
              <w:topLinePunct w:val="0"/>
              <w:autoSpaceDE w:val="0"/>
              <w:autoSpaceDN w:val="0"/>
              <w:bidi w:val="0"/>
              <w:adjustRightInd w:val="0"/>
              <w:snapToGrid w:val="0"/>
              <w:spacing w:before="33" w:line="223" w:lineRule="auto"/>
              <w:ind w:left="1018"/>
              <w:textAlignment w:val="baseline"/>
            </w:pPr>
            <w:r>
              <w:rPr>
                <w:spacing w:val="-3"/>
              </w:rPr>
              <w:t>导靴上油杯</w:t>
            </w:r>
          </w:p>
        </w:tc>
        <w:tc>
          <w:tcPr>
            <w:tcW w:w="5807" w:type="dxa"/>
            <w:gridSpan w:val="2"/>
            <w:vAlign w:val="top"/>
          </w:tcPr>
          <w:p w14:paraId="366A46B5">
            <w:pPr>
              <w:pStyle w:val="7"/>
              <w:keepNext w:val="0"/>
              <w:keepLines w:val="0"/>
              <w:pageBreakBefore w:val="0"/>
              <w:widowControl/>
              <w:kinsoku/>
              <w:wordWrap/>
              <w:overflowPunct/>
              <w:topLinePunct w:val="0"/>
              <w:autoSpaceDE w:val="0"/>
              <w:autoSpaceDN w:val="0"/>
              <w:bidi w:val="0"/>
              <w:adjustRightInd w:val="0"/>
              <w:snapToGrid w:val="0"/>
              <w:spacing w:before="33" w:line="224" w:lineRule="auto"/>
              <w:ind w:left="23"/>
              <w:textAlignment w:val="baseline"/>
            </w:pPr>
            <w:r>
              <w:rPr>
                <w:spacing w:val="-2"/>
              </w:rPr>
              <w:t>吸油毛毡齐全，油量适宜，油杯无泄漏</w:t>
            </w:r>
          </w:p>
        </w:tc>
      </w:tr>
      <w:tr w14:paraId="778A0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43" w:type="dxa"/>
            <w:vAlign w:val="top"/>
          </w:tcPr>
          <w:p w14:paraId="76BA9031">
            <w:pPr>
              <w:pStyle w:val="7"/>
              <w:keepNext w:val="0"/>
              <w:keepLines w:val="0"/>
              <w:pageBreakBefore w:val="0"/>
              <w:widowControl/>
              <w:kinsoku/>
              <w:wordWrap/>
              <w:overflowPunct/>
              <w:topLinePunct w:val="0"/>
              <w:autoSpaceDE w:val="0"/>
              <w:autoSpaceDN w:val="0"/>
              <w:bidi w:val="0"/>
              <w:adjustRightInd w:val="0"/>
              <w:snapToGrid w:val="0"/>
              <w:spacing w:before="32" w:line="236" w:lineRule="auto"/>
              <w:ind w:left="317"/>
              <w:textAlignment w:val="baseline"/>
            </w:pPr>
            <w:r>
              <w:rPr>
                <w:spacing w:val="-5"/>
              </w:rPr>
              <w:t>20</w:t>
            </w:r>
          </w:p>
        </w:tc>
        <w:tc>
          <w:tcPr>
            <w:tcW w:w="3113" w:type="dxa"/>
            <w:vAlign w:val="top"/>
          </w:tcPr>
          <w:p w14:paraId="29E78FA9">
            <w:pPr>
              <w:pStyle w:val="7"/>
              <w:keepNext w:val="0"/>
              <w:keepLines w:val="0"/>
              <w:pageBreakBefore w:val="0"/>
              <w:widowControl/>
              <w:kinsoku/>
              <w:wordWrap/>
              <w:overflowPunct/>
              <w:topLinePunct w:val="0"/>
              <w:autoSpaceDE w:val="0"/>
              <w:autoSpaceDN w:val="0"/>
              <w:bidi w:val="0"/>
              <w:adjustRightInd w:val="0"/>
              <w:snapToGrid w:val="0"/>
              <w:spacing w:before="32" w:line="224" w:lineRule="auto"/>
              <w:ind w:left="1237"/>
              <w:textAlignment w:val="baseline"/>
            </w:pPr>
            <w:r>
              <w:rPr>
                <w:spacing w:val="-5"/>
              </w:rPr>
              <w:t>钢丝绳</w:t>
            </w:r>
          </w:p>
        </w:tc>
        <w:tc>
          <w:tcPr>
            <w:tcW w:w="5807" w:type="dxa"/>
            <w:gridSpan w:val="2"/>
            <w:vAlign w:val="top"/>
          </w:tcPr>
          <w:p w14:paraId="23E6C3EC">
            <w:pPr>
              <w:pStyle w:val="7"/>
              <w:keepNext w:val="0"/>
              <w:keepLines w:val="0"/>
              <w:pageBreakBefore w:val="0"/>
              <w:widowControl/>
              <w:kinsoku/>
              <w:wordWrap/>
              <w:overflowPunct/>
              <w:topLinePunct w:val="0"/>
              <w:autoSpaceDE w:val="0"/>
              <w:autoSpaceDN w:val="0"/>
              <w:bidi w:val="0"/>
              <w:adjustRightInd w:val="0"/>
              <w:snapToGrid w:val="0"/>
              <w:spacing w:before="32" w:line="222" w:lineRule="auto"/>
              <w:ind w:left="16"/>
              <w:textAlignment w:val="baseline"/>
            </w:pPr>
            <w:r>
              <w:rPr>
                <w:spacing w:val="-2"/>
              </w:rPr>
              <w:t>张力均匀且无断股</w:t>
            </w:r>
          </w:p>
        </w:tc>
      </w:tr>
      <w:tr w14:paraId="040C7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43" w:type="dxa"/>
            <w:vAlign w:val="top"/>
          </w:tcPr>
          <w:p w14:paraId="759942C4">
            <w:pPr>
              <w:pStyle w:val="7"/>
              <w:keepNext w:val="0"/>
              <w:keepLines w:val="0"/>
              <w:pageBreakBefore w:val="0"/>
              <w:widowControl/>
              <w:kinsoku/>
              <w:wordWrap/>
              <w:overflowPunct/>
              <w:topLinePunct w:val="0"/>
              <w:autoSpaceDE w:val="0"/>
              <w:autoSpaceDN w:val="0"/>
              <w:bidi w:val="0"/>
              <w:adjustRightInd w:val="0"/>
              <w:snapToGrid w:val="0"/>
              <w:spacing w:before="35" w:line="234" w:lineRule="auto"/>
              <w:ind w:left="317"/>
              <w:textAlignment w:val="baseline"/>
            </w:pPr>
            <w:r>
              <w:rPr>
                <w:spacing w:val="-5"/>
              </w:rPr>
              <w:t>21</w:t>
            </w:r>
          </w:p>
        </w:tc>
        <w:tc>
          <w:tcPr>
            <w:tcW w:w="3113" w:type="dxa"/>
            <w:vAlign w:val="top"/>
          </w:tcPr>
          <w:p w14:paraId="7588EC10">
            <w:pPr>
              <w:pStyle w:val="7"/>
              <w:keepNext w:val="0"/>
              <w:keepLines w:val="0"/>
              <w:pageBreakBefore w:val="0"/>
              <w:widowControl/>
              <w:kinsoku/>
              <w:wordWrap/>
              <w:overflowPunct/>
              <w:topLinePunct w:val="0"/>
              <w:autoSpaceDE w:val="0"/>
              <w:autoSpaceDN w:val="0"/>
              <w:bidi w:val="0"/>
              <w:adjustRightInd w:val="0"/>
              <w:snapToGrid w:val="0"/>
              <w:spacing w:before="35" w:line="223" w:lineRule="auto"/>
              <w:ind w:left="797"/>
              <w:textAlignment w:val="baseline"/>
            </w:pPr>
            <w:r>
              <w:rPr>
                <w:spacing w:val="-3"/>
              </w:rPr>
              <w:t>对重块及其压板</w:t>
            </w:r>
          </w:p>
        </w:tc>
        <w:tc>
          <w:tcPr>
            <w:tcW w:w="5807" w:type="dxa"/>
            <w:gridSpan w:val="2"/>
            <w:vAlign w:val="top"/>
          </w:tcPr>
          <w:p w14:paraId="0DAD6BF8">
            <w:pPr>
              <w:pStyle w:val="7"/>
              <w:keepNext w:val="0"/>
              <w:keepLines w:val="0"/>
              <w:pageBreakBefore w:val="0"/>
              <w:widowControl/>
              <w:kinsoku/>
              <w:wordWrap/>
              <w:overflowPunct/>
              <w:topLinePunct w:val="0"/>
              <w:autoSpaceDE w:val="0"/>
              <w:autoSpaceDN w:val="0"/>
              <w:bidi w:val="0"/>
              <w:adjustRightInd w:val="0"/>
              <w:snapToGrid w:val="0"/>
              <w:spacing w:before="35" w:line="223" w:lineRule="auto"/>
              <w:ind w:left="15"/>
              <w:textAlignment w:val="baseline"/>
            </w:pPr>
            <w:r>
              <w:rPr>
                <w:spacing w:val="-2"/>
              </w:rPr>
              <w:t>对重块无松动，压板紧固。</w:t>
            </w:r>
          </w:p>
        </w:tc>
      </w:tr>
      <w:tr w14:paraId="44406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43" w:type="dxa"/>
            <w:vAlign w:val="top"/>
          </w:tcPr>
          <w:p w14:paraId="469CE565">
            <w:pPr>
              <w:pStyle w:val="7"/>
              <w:keepNext w:val="0"/>
              <w:keepLines w:val="0"/>
              <w:pageBreakBefore w:val="0"/>
              <w:widowControl/>
              <w:kinsoku/>
              <w:wordWrap/>
              <w:overflowPunct/>
              <w:topLinePunct w:val="0"/>
              <w:autoSpaceDE w:val="0"/>
              <w:autoSpaceDN w:val="0"/>
              <w:bidi w:val="0"/>
              <w:adjustRightInd w:val="0"/>
              <w:snapToGrid w:val="0"/>
              <w:spacing w:before="35" w:line="234" w:lineRule="auto"/>
              <w:ind w:left="317"/>
              <w:textAlignment w:val="baseline"/>
            </w:pPr>
            <w:r>
              <w:rPr>
                <w:spacing w:val="-5"/>
              </w:rPr>
              <w:t>22</w:t>
            </w:r>
          </w:p>
        </w:tc>
        <w:tc>
          <w:tcPr>
            <w:tcW w:w="3113" w:type="dxa"/>
            <w:vAlign w:val="top"/>
          </w:tcPr>
          <w:p w14:paraId="7060E0B1">
            <w:pPr>
              <w:pStyle w:val="7"/>
              <w:keepNext w:val="0"/>
              <w:keepLines w:val="0"/>
              <w:pageBreakBefore w:val="0"/>
              <w:widowControl/>
              <w:kinsoku/>
              <w:wordWrap/>
              <w:overflowPunct/>
              <w:topLinePunct w:val="0"/>
              <w:autoSpaceDE w:val="0"/>
              <w:autoSpaceDN w:val="0"/>
              <w:bidi w:val="0"/>
              <w:adjustRightInd w:val="0"/>
              <w:snapToGrid w:val="0"/>
              <w:spacing w:before="34" w:line="225" w:lineRule="auto"/>
              <w:ind w:left="1130"/>
              <w:textAlignment w:val="baseline"/>
            </w:pPr>
            <w:r>
              <w:rPr>
                <w:spacing w:val="-5"/>
              </w:rPr>
              <w:t>井道照明</w:t>
            </w:r>
          </w:p>
        </w:tc>
        <w:tc>
          <w:tcPr>
            <w:tcW w:w="5807" w:type="dxa"/>
            <w:gridSpan w:val="2"/>
            <w:vAlign w:val="top"/>
          </w:tcPr>
          <w:p w14:paraId="1D446633">
            <w:pPr>
              <w:pStyle w:val="7"/>
              <w:keepNext w:val="0"/>
              <w:keepLines w:val="0"/>
              <w:pageBreakBefore w:val="0"/>
              <w:widowControl/>
              <w:kinsoku/>
              <w:wordWrap/>
              <w:overflowPunct/>
              <w:topLinePunct w:val="0"/>
              <w:autoSpaceDE w:val="0"/>
              <w:autoSpaceDN w:val="0"/>
              <w:bidi w:val="0"/>
              <w:adjustRightInd w:val="0"/>
              <w:snapToGrid w:val="0"/>
              <w:spacing w:before="35" w:line="223" w:lineRule="auto"/>
              <w:ind w:left="15"/>
              <w:textAlignment w:val="baseline"/>
            </w:pPr>
            <w:r>
              <w:rPr>
                <w:spacing w:val="-3"/>
              </w:rPr>
              <w:t>齐全、正常</w:t>
            </w:r>
          </w:p>
        </w:tc>
      </w:tr>
      <w:tr w14:paraId="045CC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843" w:type="dxa"/>
            <w:vAlign w:val="top"/>
          </w:tcPr>
          <w:p w14:paraId="4D86102D">
            <w:pPr>
              <w:pStyle w:val="7"/>
              <w:keepNext w:val="0"/>
              <w:keepLines w:val="0"/>
              <w:pageBreakBefore w:val="0"/>
              <w:widowControl/>
              <w:kinsoku/>
              <w:wordWrap/>
              <w:overflowPunct/>
              <w:topLinePunct w:val="0"/>
              <w:autoSpaceDE w:val="0"/>
              <w:autoSpaceDN w:val="0"/>
              <w:bidi w:val="0"/>
              <w:adjustRightInd w:val="0"/>
              <w:snapToGrid w:val="0"/>
              <w:spacing w:before="35" w:line="233" w:lineRule="auto"/>
              <w:ind w:left="317"/>
              <w:textAlignment w:val="baseline"/>
            </w:pPr>
            <w:r>
              <w:rPr>
                <w:spacing w:val="-5"/>
              </w:rPr>
              <w:t>23</w:t>
            </w:r>
          </w:p>
        </w:tc>
        <w:tc>
          <w:tcPr>
            <w:tcW w:w="3113" w:type="dxa"/>
            <w:vAlign w:val="top"/>
          </w:tcPr>
          <w:p w14:paraId="6142F381">
            <w:pPr>
              <w:pStyle w:val="7"/>
              <w:keepNext w:val="0"/>
              <w:keepLines w:val="0"/>
              <w:pageBreakBefore w:val="0"/>
              <w:widowControl/>
              <w:kinsoku/>
              <w:wordWrap/>
              <w:overflowPunct/>
              <w:topLinePunct w:val="0"/>
              <w:autoSpaceDE w:val="0"/>
              <w:autoSpaceDN w:val="0"/>
              <w:bidi w:val="0"/>
              <w:adjustRightInd w:val="0"/>
              <w:snapToGrid w:val="0"/>
              <w:spacing w:before="35" w:line="222" w:lineRule="auto"/>
              <w:ind w:left="247"/>
              <w:textAlignment w:val="baseline"/>
            </w:pPr>
            <w:r>
              <w:rPr>
                <w:spacing w:val="-2"/>
              </w:rPr>
              <w:t>轿厢照明、风扇、应急照明</w:t>
            </w:r>
          </w:p>
        </w:tc>
        <w:tc>
          <w:tcPr>
            <w:tcW w:w="5807" w:type="dxa"/>
            <w:gridSpan w:val="2"/>
            <w:vAlign w:val="top"/>
          </w:tcPr>
          <w:p w14:paraId="2CD1BE9F">
            <w:pPr>
              <w:pStyle w:val="7"/>
              <w:keepNext w:val="0"/>
              <w:keepLines w:val="0"/>
              <w:pageBreakBefore w:val="0"/>
              <w:widowControl/>
              <w:kinsoku/>
              <w:wordWrap/>
              <w:overflowPunct/>
              <w:topLinePunct w:val="0"/>
              <w:autoSpaceDE w:val="0"/>
              <w:autoSpaceDN w:val="0"/>
              <w:bidi w:val="0"/>
              <w:adjustRightInd w:val="0"/>
              <w:snapToGrid w:val="0"/>
              <w:spacing w:before="34" w:line="221" w:lineRule="auto"/>
              <w:ind w:left="18"/>
              <w:textAlignment w:val="baseline"/>
            </w:pPr>
            <w:r>
              <w:rPr>
                <w:spacing w:val="-5"/>
              </w:rPr>
              <w:t>工作正常</w:t>
            </w:r>
          </w:p>
        </w:tc>
      </w:tr>
      <w:tr w14:paraId="34C88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43" w:type="dxa"/>
            <w:vAlign w:val="top"/>
          </w:tcPr>
          <w:p w14:paraId="09530102">
            <w:pPr>
              <w:pStyle w:val="7"/>
              <w:keepNext w:val="0"/>
              <w:keepLines w:val="0"/>
              <w:pageBreakBefore w:val="0"/>
              <w:widowControl/>
              <w:kinsoku/>
              <w:wordWrap/>
              <w:overflowPunct/>
              <w:topLinePunct w:val="0"/>
              <w:autoSpaceDE w:val="0"/>
              <w:autoSpaceDN w:val="0"/>
              <w:bidi w:val="0"/>
              <w:adjustRightInd w:val="0"/>
              <w:snapToGrid w:val="0"/>
              <w:spacing w:before="32" w:line="236" w:lineRule="auto"/>
              <w:ind w:left="317"/>
              <w:textAlignment w:val="baseline"/>
            </w:pPr>
            <w:r>
              <w:rPr>
                <w:spacing w:val="-5"/>
              </w:rPr>
              <w:t>24</w:t>
            </w:r>
          </w:p>
        </w:tc>
        <w:tc>
          <w:tcPr>
            <w:tcW w:w="3113" w:type="dxa"/>
            <w:vAlign w:val="top"/>
          </w:tcPr>
          <w:p w14:paraId="74A00576">
            <w:pPr>
              <w:pStyle w:val="7"/>
              <w:keepNext w:val="0"/>
              <w:keepLines w:val="0"/>
              <w:pageBreakBefore w:val="0"/>
              <w:widowControl/>
              <w:kinsoku/>
              <w:wordWrap/>
              <w:overflowPunct/>
              <w:topLinePunct w:val="0"/>
              <w:autoSpaceDE w:val="0"/>
              <w:autoSpaceDN w:val="0"/>
              <w:bidi w:val="0"/>
              <w:adjustRightInd w:val="0"/>
              <w:snapToGrid w:val="0"/>
              <w:spacing w:before="33" w:line="221" w:lineRule="auto"/>
              <w:ind w:left="357"/>
              <w:textAlignment w:val="baseline"/>
            </w:pPr>
            <w:r>
              <w:rPr>
                <w:spacing w:val="-2"/>
              </w:rPr>
              <w:t>轿厢检修开关、急停开关</w:t>
            </w:r>
          </w:p>
        </w:tc>
        <w:tc>
          <w:tcPr>
            <w:tcW w:w="5807" w:type="dxa"/>
            <w:gridSpan w:val="2"/>
            <w:vAlign w:val="top"/>
          </w:tcPr>
          <w:p w14:paraId="1A32F8FD">
            <w:pPr>
              <w:pStyle w:val="7"/>
              <w:keepNext w:val="0"/>
              <w:keepLines w:val="0"/>
              <w:pageBreakBefore w:val="0"/>
              <w:widowControl/>
              <w:kinsoku/>
              <w:wordWrap/>
              <w:overflowPunct/>
              <w:topLinePunct w:val="0"/>
              <w:autoSpaceDE w:val="0"/>
              <w:autoSpaceDN w:val="0"/>
              <w:bidi w:val="0"/>
              <w:adjustRightInd w:val="0"/>
              <w:snapToGrid w:val="0"/>
              <w:spacing w:before="33" w:line="221" w:lineRule="auto"/>
              <w:ind w:left="18"/>
              <w:textAlignment w:val="baseline"/>
            </w:pPr>
            <w:r>
              <w:rPr>
                <w:spacing w:val="-5"/>
              </w:rPr>
              <w:t>工作正常</w:t>
            </w:r>
          </w:p>
        </w:tc>
      </w:tr>
      <w:tr w14:paraId="7F6FB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43" w:type="dxa"/>
            <w:vAlign w:val="top"/>
          </w:tcPr>
          <w:p w14:paraId="589AE9CC">
            <w:pPr>
              <w:pStyle w:val="7"/>
              <w:keepNext w:val="0"/>
              <w:keepLines w:val="0"/>
              <w:pageBreakBefore w:val="0"/>
              <w:widowControl/>
              <w:kinsoku/>
              <w:wordWrap/>
              <w:overflowPunct/>
              <w:topLinePunct w:val="0"/>
              <w:autoSpaceDE w:val="0"/>
              <w:autoSpaceDN w:val="0"/>
              <w:bidi w:val="0"/>
              <w:adjustRightInd w:val="0"/>
              <w:snapToGrid w:val="0"/>
              <w:spacing w:before="32" w:line="236" w:lineRule="auto"/>
              <w:ind w:left="317"/>
              <w:textAlignment w:val="baseline"/>
            </w:pPr>
            <w:r>
              <w:rPr>
                <w:spacing w:val="-5"/>
              </w:rPr>
              <w:t>25</w:t>
            </w:r>
          </w:p>
        </w:tc>
        <w:tc>
          <w:tcPr>
            <w:tcW w:w="3113" w:type="dxa"/>
            <w:vAlign w:val="top"/>
          </w:tcPr>
          <w:p w14:paraId="7CED91BD">
            <w:pPr>
              <w:pStyle w:val="7"/>
              <w:keepNext w:val="0"/>
              <w:keepLines w:val="0"/>
              <w:pageBreakBefore w:val="0"/>
              <w:widowControl/>
              <w:kinsoku/>
              <w:wordWrap/>
              <w:overflowPunct/>
              <w:topLinePunct w:val="0"/>
              <w:autoSpaceDE w:val="0"/>
              <w:autoSpaceDN w:val="0"/>
              <w:bidi w:val="0"/>
              <w:adjustRightInd w:val="0"/>
              <w:snapToGrid w:val="0"/>
              <w:spacing w:before="33" w:line="222" w:lineRule="auto"/>
              <w:ind w:left="357"/>
              <w:textAlignment w:val="baseline"/>
            </w:pPr>
            <w:r>
              <w:rPr>
                <w:spacing w:val="-2"/>
              </w:rPr>
              <w:t>轿内报警装置、对讲系统</w:t>
            </w:r>
          </w:p>
        </w:tc>
        <w:tc>
          <w:tcPr>
            <w:tcW w:w="5807" w:type="dxa"/>
            <w:gridSpan w:val="2"/>
            <w:vAlign w:val="top"/>
          </w:tcPr>
          <w:p w14:paraId="460C5BBD">
            <w:pPr>
              <w:pStyle w:val="7"/>
              <w:keepNext w:val="0"/>
              <w:keepLines w:val="0"/>
              <w:pageBreakBefore w:val="0"/>
              <w:widowControl/>
              <w:kinsoku/>
              <w:wordWrap/>
              <w:overflowPunct/>
              <w:topLinePunct w:val="0"/>
              <w:autoSpaceDE w:val="0"/>
              <w:autoSpaceDN w:val="0"/>
              <w:bidi w:val="0"/>
              <w:adjustRightInd w:val="0"/>
              <w:snapToGrid w:val="0"/>
              <w:spacing w:before="32" w:line="221" w:lineRule="auto"/>
              <w:ind w:left="18"/>
              <w:textAlignment w:val="baseline"/>
            </w:pPr>
            <w:r>
              <w:rPr>
                <w:spacing w:val="-5"/>
              </w:rPr>
              <w:t>工作正常</w:t>
            </w:r>
          </w:p>
        </w:tc>
      </w:tr>
      <w:tr w14:paraId="5F84D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43" w:type="dxa"/>
            <w:vAlign w:val="top"/>
          </w:tcPr>
          <w:p w14:paraId="44B99662">
            <w:pPr>
              <w:pStyle w:val="7"/>
              <w:keepNext w:val="0"/>
              <w:keepLines w:val="0"/>
              <w:pageBreakBefore w:val="0"/>
              <w:widowControl/>
              <w:kinsoku/>
              <w:wordWrap/>
              <w:overflowPunct/>
              <w:topLinePunct w:val="0"/>
              <w:autoSpaceDE w:val="0"/>
              <w:autoSpaceDN w:val="0"/>
              <w:bidi w:val="0"/>
              <w:adjustRightInd w:val="0"/>
              <w:snapToGrid w:val="0"/>
              <w:spacing w:before="35" w:line="231" w:lineRule="auto"/>
              <w:ind w:left="317"/>
              <w:textAlignment w:val="baseline"/>
            </w:pPr>
            <w:r>
              <w:rPr>
                <w:spacing w:val="-5"/>
              </w:rPr>
              <w:t>26</w:t>
            </w:r>
          </w:p>
        </w:tc>
        <w:tc>
          <w:tcPr>
            <w:tcW w:w="3113" w:type="dxa"/>
            <w:vAlign w:val="top"/>
          </w:tcPr>
          <w:p w14:paraId="472B7CF2">
            <w:pPr>
              <w:pStyle w:val="7"/>
              <w:keepNext w:val="0"/>
              <w:keepLines w:val="0"/>
              <w:pageBreakBefore w:val="0"/>
              <w:widowControl/>
              <w:kinsoku/>
              <w:wordWrap/>
              <w:overflowPunct/>
              <w:topLinePunct w:val="0"/>
              <w:autoSpaceDE w:val="0"/>
              <w:autoSpaceDN w:val="0"/>
              <w:bidi w:val="0"/>
              <w:adjustRightInd w:val="0"/>
              <w:snapToGrid w:val="0"/>
              <w:spacing w:before="35" w:line="222" w:lineRule="auto"/>
              <w:ind w:left="578"/>
              <w:textAlignment w:val="baseline"/>
            </w:pPr>
            <w:r>
              <w:rPr>
                <w:spacing w:val="-2"/>
              </w:rPr>
              <w:t>轿内显示、指令按钮</w:t>
            </w:r>
          </w:p>
        </w:tc>
        <w:tc>
          <w:tcPr>
            <w:tcW w:w="5807" w:type="dxa"/>
            <w:gridSpan w:val="2"/>
            <w:vAlign w:val="top"/>
          </w:tcPr>
          <w:p w14:paraId="0240EF19">
            <w:pPr>
              <w:pStyle w:val="7"/>
              <w:keepNext w:val="0"/>
              <w:keepLines w:val="0"/>
              <w:pageBreakBefore w:val="0"/>
              <w:widowControl/>
              <w:kinsoku/>
              <w:wordWrap/>
              <w:overflowPunct/>
              <w:topLinePunct w:val="0"/>
              <w:autoSpaceDE w:val="0"/>
              <w:autoSpaceDN w:val="0"/>
              <w:bidi w:val="0"/>
              <w:adjustRightInd w:val="0"/>
              <w:snapToGrid w:val="0"/>
              <w:spacing w:before="35" w:line="223" w:lineRule="auto"/>
              <w:ind w:left="15"/>
              <w:textAlignment w:val="baseline"/>
            </w:pPr>
            <w:r>
              <w:rPr>
                <w:spacing w:val="-3"/>
              </w:rPr>
              <w:t>齐全、有效</w:t>
            </w:r>
          </w:p>
        </w:tc>
      </w:tr>
      <w:tr w14:paraId="702E9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43" w:type="dxa"/>
            <w:vAlign w:val="top"/>
          </w:tcPr>
          <w:p w14:paraId="7C3BF3F9">
            <w:pPr>
              <w:pStyle w:val="7"/>
              <w:keepNext w:val="0"/>
              <w:keepLines w:val="0"/>
              <w:pageBreakBefore w:val="0"/>
              <w:widowControl/>
              <w:kinsoku/>
              <w:wordWrap/>
              <w:overflowPunct/>
              <w:topLinePunct w:val="0"/>
              <w:autoSpaceDE w:val="0"/>
              <w:autoSpaceDN w:val="0"/>
              <w:bidi w:val="0"/>
              <w:adjustRightInd w:val="0"/>
              <w:snapToGrid w:val="0"/>
              <w:spacing w:before="33" w:line="242" w:lineRule="auto"/>
              <w:ind w:left="317"/>
              <w:textAlignment w:val="baseline"/>
            </w:pPr>
            <w:r>
              <w:rPr>
                <w:spacing w:val="-5"/>
              </w:rPr>
              <w:t>27</w:t>
            </w:r>
          </w:p>
        </w:tc>
        <w:tc>
          <w:tcPr>
            <w:tcW w:w="3113" w:type="dxa"/>
            <w:vAlign w:val="top"/>
          </w:tcPr>
          <w:p w14:paraId="4CF386DA">
            <w:pPr>
              <w:pStyle w:val="7"/>
              <w:keepNext w:val="0"/>
              <w:keepLines w:val="0"/>
              <w:pageBreakBefore w:val="0"/>
              <w:widowControl/>
              <w:kinsoku/>
              <w:wordWrap/>
              <w:overflowPunct/>
              <w:topLinePunct w:val="0"/>
              <w:autoSpaceDE w:val="0"/>
              <w:autoSpaceDN w:val="0"/>
              <w:bidi w:val="0"/>
              <w:adjustRightInd w:val="0"/>
              <w:snapToGrid w:val="0"/>
              <w:spacing w:before="33" w:line="222" w:lineRule="auto"/>
              <w:ind w:left="907"/>
              <w:textAlignment w:val="baseline"/>
            </w:pPr>
            <w:r>
              <w:rPr>
                <w:spacing w:val="-3"/>
              </w:rPr>
              <w:t>厅、轿门系统</w:t>
            </w:r>
          </w:p>
        </w:tc>
        <w:tc>
          <w:tcPr>
            <w:tcW w:w="5807" w:type="dxa"/>
            <w:gridSpan w:val="2"/>
            <w:vAlign w:val="top"/>
          </w:tcPr>
          <w:p w14:paraId="6CF77981">
            <w:pPr>
              <w:pStyle w:val="7"/>
              <w:keepNext w:val="0"/>
              <w:keepLines w:val="0"/>
              <w:pageBreakBefore w:val="0"/>
              <w:widowControl/>
              <w:kinsoku/>
              <w:wordWrap/>
              <w:overflowPunct/>
              <w:topLinePunct w:val="0"/>
              <w:autoSpaceDE w:val="0"/>
              <w:autoSpaceDN w:val="0"/>
              <w:bidi w:val="0"/>
              <w:adjustRightInd w:val="0"/>
              <w:snapToGrid w:val="0"/>
              <w:spacing w:before="34" w:line="221" w:lineRule="auto"/>
              <w:ind w:left="16" w:right="2" w:hanging="2"/>
              <w:textAlignment w:val="baseline"/>
            </w:pPr>
            <w:r>
              <w:rPr>
                <w:spacing w:val="-2"/>
              </w:rPr>
              <w:t>厅、轿门正常关闭后，应能接通门锁网络； 安全触板、光电</w:t>
            </w:r>
            <w:r>
              <w:rPr>
                <w:spacing w:val="-3"/>
              </w:rPr>
              <w:t>装置功能可靠；</w:t>
            </w:r>
          </w:p>
        </w:tc>
      </w:tr>
      <w:tr w14:paraId="17D04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73" w:hRule="atLeast"/>
        </w:trPr>
        <w:tc>
          <w:tcPr>
            <w:tcW w:w="843" w:type="dxa"/>
            <w:vAlign w:val="top"/>
          </w:tcPr>
          <w:p w14:paraId="279759AF">
            <w:pPr>
              <w:pStyle w:val="7"/>
              <w:keepNext w:val="0"/>
              <w:keepLines w:val="0"/>
              <w:pageBreakBefore w:val="0"/>
              <w:widowControl/>
              <w:kinsoku/>
              <w:wordWrap/>
              <w:overflowPunct/>
              <w:topLinePunct w:val="0"/>
              <w:autoSpaceDE w:val="0"/>
              <w:autoSpaceDN w:val="0"/>
              <w:bidi w:val="0"/>
              <w:adjustRightInd w:val="0"/>
              <w:snapToGrid w:val="0"/>
              <w:spacing w:before="31" w:line="242" w:lineRule="auto"/>
              <w:ind w:left="317"/>
              <w:textAlignment w:val="baseline"/>
            </w:pPr>
            <w:r>
              <w:rPr>
                <w:spacing w:val="-5"/>
              </w:rPr>
              <w:t>28</w:t>
            </w:r>
          </w:p>
        </w:tc>
        <w:tc>
          <w:tcPr>
            <w:tcW w:w="3113" w:type="dxa"/>
            <w:vAlign w:val="top"/>
          </w:tcPr>
          <w:p w14:paraId="397B41EA">
            <w:pPr>
              <w:pStyle w:val="7"/>
              <w:keepNext w:val="0"/>
              <w:keepLines w:val="0"/>
              <w:pageBreakBefore w:val="0"/>
              <w:widowControl/>
              <w:kinsoku/>
              <w:wordWrap/>
              <w:overflowPunct/>
              <w:topLinePunct w:val="0"/>
              <w:autoSpaceDE w:val="0"/>
              <w:autoSpaceDN w:val="0"/>
              <w:bidi w:val="0"/>
              <w:adjustRightInd w:val="0"/>
              <w:snapToGrid w:val="0"/>
              <w:spacing w:before="31" w:line="220" w:lineRule="auto"/>
              <w:ind w:left="137"/>
              <w:textAlignment w:val="baseline"/>
            </w:pPr>
            <w:r>
              <w:rPr>
                <w:spacing w:val="-2"/>
              </w:rPr>
              <w:t>厅门、轿门、转动部位及滑道</w:t>
            </w:r>
          </w:p>
        </w:tc>
        <w:tc>
          <w:tcPr>
            <w:tcW w:w="5802" w:type="dxa"/>
            <w:vAlign w:val="top"/>
          </w:tcPr>
          <w:p w14:paraId="6EDE25C1">
            <w:pPr>
              <w:pStyle w:val="7"/>
              <w:keepNext w:val="0"/>
              <w:keepLines w:val="0"/>
              <w:pageBreakBefore w:val="0"/>
              <w:widowControl/>
              <w:kinsoku/>
              <w:wordWrap/>
              <w:overflowPunct/>
              <w:topLinePunct w:val="0"/>
              <w:autoSpaceDE w:val="0"/>
              <w:autoSpaceDN w:val="0"/>
              <w:bidi w:val="0"/>
              <w:adjustRightInd w:val="0"/>
              <w:snapToGrid w:val="0"/>
              <w:spacing w:before="31" w:line="223" w:lineRule="auto"/>
              <w:ind w:left="23" w:hanging="7"/>
              <w:textAlignment w:val="baseline"/>
            </w:pPr>
            <w:r>
              <w:rPr>
                <w:spacing w:val="2"/>
              </w:rPr>
              <w:t>转动部件清洁，转动自如，填加润滑油，上、下滑道杂物清</w:t>
            </w:r>
            <w:r>
              <w:rPr>
                <w:spacing w:val="-2"/>
              </w:rPr>
              <w:t>除，上滑道加油，吊门轮、门滑块磨损的及时更换</w:t>
            </w:r>
          </w:p>
        </w:tc>
      </w:tr>
      <w:tr w14:paraId="2EAEF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69" w:hRule="atLeast"/>
        </w:trPr>
        <w:tc>
          <w:tcPr>
            <w:tcW w:w="843" w:type="dxa"/>
            <w:vAlign w:val="top"/>
          </w:tcPr>
          <w:p w14:paraId="0D3542D6">
            <w:pPr>
              <w:pStyle w:val="7"/>
              <w:keepNext w:val="0"/>
              <w:keepLines w:val="0"/>
              <w:pageBreakBefore w:val="0"/>
              <w:widowControl/>
              <w:kinsoku/>
              <w:wordWrap/>
              <w:overflowPunct/>
              <w:topLinePunct w:val="0"/>
              <w:autoSpaceDE w:val="0"/>
              <w:autoSpaceDN w:val="0"/>
              <w:bidi w:val="0"/>
              <w:adjustRightInd w:val="0"/>
              <w:snapToGrid w:val="0"/>
              <w:spacing w:before="29" w:line="242" w:lineRule="auto"/>
              <w:ind w:left="317"/>
              <w:textAlignment w:val="baseline"/>
            </w:pPr>
            <w:r>
              <w:rPr>
                <w:spacing w:val="-5"/>
              </w:rPr>
              <w:t>29</w:t>
            </w:r>
          </w:p>
        </w:tc>
        <w:tc>
          <w:tcPr>
            <w:tcW w:w="3113" w:type="dxa"/>
            <w:vAlign w:val="top"/>
          </w:tcPr>
          <w:p w14:paraId="1186DD43">
            <w:pPr>
              <w:pStyle w:val="7"/>
              <w:keepNext w:val="0"/>
              <w:keepLines w:val="0"/>
              <w:pageBreakBefore w:val="0"/>
              <w:widowControl/>
              <w:kinsoku/>
              <w:wordWrap/>
              <w:overflowPunct/>
              <w:topLinePunct w:val="0"/>
              <w:autoSpaceDE w:val="0"/>
              <w:autoSpaceDN w:val="0"/>
              <w:bidi w:val="0"/>
              <w:adjustRightInd w:val="0"/>
              <w:snapToGrid w:val="0"/>
              <w:spacing w:before="30" w:line="222" w:lineRule="auto"/>
              <w:ind w:left="1016"/>
              <w:textAlignment w:val="baseline"/>
            </w:pPr>
            <w:r>
              <w:rPr>
                <w:spacing w:val="-3"/>
              </w:rPr>
              <w:t>开关门机构</w:t>
            </w:r>
          </w:p>
        </w:tc>
        <w:tc>
          <w:tcPr>
            <w:tcW w:w="5802" w:type="dxa"/>
            <w:vAlign w:val="top"/>
          </w:tcPr>
          <w:p w14:paraId="7DD5DA94">
            <w:pPr>
              <w:pStyle w:val="7"/>
              <w:keepNext w:val="0"/>
              <w:keepLines w:val="0"/>
              <w:pageBreakBefore w:val="0"/>
              <w:widowControl/>
              <w:kinsoku/>
              <w:wordWrap/>
              <w:overflowPunct/>
              <w:topLinePunct w:val="0"/>
              <w:autoSpaceDE w:val="0"/>
              <w:autoSpaceDN w:val="0"/>
              <w:bidi w:val="0"/>
              <w:adjustRightInd w:val="0"/>
              <w:snapToGrid w:val="0"/>
              <w:spacing w:before="29" w:line="222" w:lineRule="auto"/>
              <w:ind w:left="36" w:hanging="23"/>
              <w:textAlignment w:val="baseline"/>
            </w:pPr>
            <w:r>
              <w:rPr>
                <w:spacing w:val="2"/>
              </w:rPr>
              <w:t>开关门总程清洁，活动及转动部位清洁加油，皮带松紧度适</w:t>
            </w:r>
            <w:r>
              <w:rPr>
                <w:spacing w:val="-3"/>
              </w:rPr>
              <w:t>当，不打滑，开门机清除积碳、保洁</w:t>
            </w:r>
          </w:p>
        </w:tc>
      </w:tr>
      <w:tr w14:paraId="3D7C2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70" w:hRule="atLeast"/>
        </w:trPr>
        <w:tc>
          <w:tcPr>
            <w:tcW w:w="843" w:type="dxa"/>
            <w:vAlign w:val="top"/>
          </w:tcPr>
          <w:p w14:paraId="66CA4397">
            <w:pPr>
              <w:pStyle w:val="7"/>
              <w:keepNext w:val="0"/>
              <w:keepLines w:val="0"/>
              <w:pageBreakBefore w:val="0"/>
              <w:widowControl/>
              <w:kinsoku/>
              <w:wordWrap/>
              <w:overflowPunct/>
              <w:topLinePunct w:val="0"/>
              <w:autoSpaceDE w:val="0"/>
              <w:autoSpaceDN w:val="0"/>
              <w:bidi w:val="0"/>
              <w:adjustRightInd w:val="0"/>
              <w:snapToGrid w:val="0"/>
              <w:spacing w:before="31" w:line="242" w:lineRule="auto"/>
              <w:ind w:left="319"/>
              <w:textAlignment w:val="baseline"/>
            </w:pPr>
            <w:r>
              <w:rPr>
                <w:spacing w:val="-6"/>
              </w:rPr>
              <w:t>30</w:t>
            </w:r>
          </w:p>
        </w:tc>
        <w:tc>
          <w:tcPr>
            <w:tcW w:w="3113" w:type="dxa"/>
            <w:vAlign w:val="top"/>
          </w:tcPr>
          <w:p w14:paraId="6090FEE7">
            <w:pPr>
              <w:pStyle w:val="7"/>
              <w:keepNext w:val="0"/>
              <w:keepLines w:val="0"/>
              <w:pageBreakBefore w:val="0"/>
              <w:widowControl/>
              <w:kinsoku/>
              <w:wordWrap/>
              <w:overflowPunct/>
              <w:topLinePunct w:val="0"/>
              <w:autoSpaceDE w:val="0"/>
              <w:autoSpaceDN w:val="0"/>
              <w:bidi w:val="0"/>
              <w:adjustRightInd w:val="0"/>
              <w:snapToGrid w:val="0"/>
              <w:spacing w:before="31" w:line="222" w:lineRule="auto"/>
              <w:jc w:val="right"/>
              <w:textAlignment w:val="baseline"/>
            </w:pPr>
            <w:r>
              <w:rPr>
                <w:spacing w:val="-14"/>
              </w:rPr>
              <w:t>轿门安全装置（安全触板，光幕、</w:t>
            </w:r>
          </w:p>
          <w:p w14:paraId="5F5CE9CD">
            <w:pPr>
              <w:pStyle w:val="7"/>
              <w:keepNext w:val="0"/>
              <w:keepLines w:val="0"/>
              <w:pageBreakBefore w:val="0"/>
              <w:widowControl/>
              <w:kinsoku/>
              <w:wordWrap/>
              <w:overflowPunct/>
              <w:topLinePunct w:val="0"/>
              <w:autoSpaceDE w:val="0"/>
              <w:autoSpaceDN w:val="0"/>
              <w:bidi w:val="0"/>
              <w:adjustRightInd w:val="0"/>
              <w:snapToGrid w:val="0"/>
              <w:spacing w:before="18" w:line="206" w:lineRule="auto"/>
              <w:ind w:left="1132"/>
              <w:textAlignment w:val="baseline"/>
            </w:pPr>
            <w:r>
              <w:rPr>
                <w:spacing w:val="-5"/>
              </w:rPr>
              <w:t>光电等）</w:t>
            </w:r>
          </w:p>
        </w:tc>
        <w:tc>
          <w:tcPr>
            <w:tcW w:w="5802" w:type="dxa"/>
            <w:vAlign w:val="top"/>
          </w:tcPr>
          <w:p w14:paraId="587C0D08">
            <w:pPr>
              <w:pStyle w:val="7"/>
              <w:keepNext w:val="0"/>
              <w:keepLines w:val="0"/>
              <w:pageBreakBefore w:val="0"/>
              <w:widowControl/>
              <w:kinsoku/>
              <w:wordWrap/>
              <w:overflowPunct/>
              <w:topLinePunct w:val="0"/>
              <w:autoSpaceDE w:val="0"/>
              <w:autoSpaceDN w:val="0"/>
              <w:bidi w:val="0"/>
              <w:adjustRightInd w:val="0"/>
              <w:snapToGrid w:val="0"/>
              <w:spacing w:before="32" w:line="222" w:lineRule="auto"/>
              <w:ind w:left="18"/>
              <w:textAlignment w:val="baseline"/>
            </w:pPr>
            <w:r>
              <w:rPr>
                <w:spacing w:val="-5"/>
              </w:rPr>
              <w:t>功能有效</w:t>
            </w:r>
          </w:p>
        </w:tc>
      </w:tr>
      <w:tr w14:paraId="69645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324" w:hRule="atLeast"/>
        </w:trPr>
        <w:tc>
          <w:tcPr>
            <w:tcW w:w="843" w:type="dxa"/>
            <w:vAlign w:val="top"/>
          </w:tcPr>
          <w:p w14:paraId="2F55F7D1">
            <w:pPr>
              <w:pStyle w:val="7"/>
              <w:keepNext w:val="0"/>
              <w:keepLines w:val="0"/>
              <w:pageBreakBefore w:val="0"/>
              <w:widowControl/>
              <w:kinsoku/>
              <w:wordWrap/>
              <w:overflowPunct/>
              <w:topLinePunct w:val="0"/>
              <w:autoSpaceDE w:val="0"/>
              <w:autoSpaceDN w:val="0"/>
              <w:bidi w:val="0"/>
              <w:adjustRightInd w:val="0"/>
              <w:snapToGrid w:val="0"/>
              <w:spacing w:before="30" w:line="238" w:lineRule="auto"/>
              <w:ind w:left="319"/>
              <w:textAlignment w:val="baseline"/>
            </w:pPr>
            <w:r>
              <w:rPr>
                <w:spacing w:val="-6"/>
              </w:rPr>
              <w:t>31</w:t>
            </w:r>
          </w:p>
        </w:tc>
        <w:tc>
          <w:tcPr>
            <w:tcW w:w="3113" w:type="dxa"/>
            <w:vAlign w:val="top"/>
          </w:tcPr>
          <w:p w14:paraId="5EC76BC2">
            <w:pPr>
              <w:pStyle w:val="7"/>
              <w:keepNext w:val="0"/>
              <w:keepLines w:val="0"/>
              <w:pageBreakBefore w:val="0"/>
              <w:widowControl/>
              <w:kinsoku/>
              <w:wordWrap/>
              <w:overflowPunct/>
              <w:topLinePunct w:val="0"/>
              <w:autoSpaceDE w:val="0"/>
              <w:autoSpaceDN w:val="0"/>
              <w:bidi w:val="0"/>
              <w:adjustRightInd w:val="0"/>
              <w:snapToGrid w:val="0"/>
              <w:spacing w:before="30" w:line="222" w:lineRule="auto"/>
              <w:ind w:left="686"/>
              <w:textAlignment w:val="baseline"/>
            </w:pPr>
            <w:r>
              <w:rPr>
                <w:spacing w:val="-2"/>
              </w:rPr>
              <w:t>轿门门锁电气触点</w:t>
            </w:r>
          </w:p>
        </w:tc>
        <w:tc>
          <w:tcPr>
            <w:tcW w:w="5802" w:type="dxa"/>
            <w:vAlign w:val="top"/>
          </w:tcPr>
          <w:p w14:paraId="26090FA8">
            <w:pPr>
              <w:pStyle w:val="7"/>
              <w:keepNext w:val="0"/>
              <w:keepLines w:val="0"/>
              <w:pageBreakBefore w:val="0"/>
              <w:widowControl/>
              <w:kinsoku/>
              <w:wordWrap/>
              <w:overflowPunct/>
              <w:topLinePunct w:val="0"/>
              <w:autoSpaceDE w:val="0"/>
              <w:autoSpaceDN w:val="0"/>
              <w:bidi w:val="0"/>
              <w:adjustRightInd w:val="0"/>
              <w:snapToGrid w:val="0"/>
              <w:spacing w:before="30" w:line="223" w:lineRule="auto"/>
              <w:ind w:left="16"/>
              <w:textAlignment w:val="baseline"/>
            </w:pPr>
            <w:r>
              <w:rPr>
                <w:spacing w:val="-2"/>
              </w:rPr>
              <w:t>清洁, 触点接触良好，接线可靠</w:t>
            </w:r>
          </w:p>
        </w:tc>
      </w:tr>
      <w:tr w14:paraId="72049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323" w:hRule="atLeast"/>
        </w:trPr>
        <w:tc>
          <w:tcPr>
            <w:tcW w:w="843" w:type="dxa"/>
            <w:vAlign w:val="top"/>
          </w:tcPr>
          <w:p w14:paraId="57DC71C9">
            <w:pPr>
              <w:pStyle w:val="7"/>
              <w:keepNext w:val="0"/>
              <w:keepLines w:val="0"/>
              <w:pageBreakBefore w:val="0"/>
              <w:widowControl/>
              <w:kinsoku/>
              <w:wordWrap/>
              <w:overflowPunct/>
              <w:topLinePunct w:val="0"/>
              <w:autoSpaceDE w:val="0"/>
              <w:autoSpaceDN w:val="0"/>
              <w:bidi w:val="0"/>
              <w:adjustRightInd w:val="0"/>
              <w:snapToGrid w:val="0"/>
              <w:spacing w:before="30" w:line="237" w:lineRule="auto"/>
              <w:ind w:left="319"/>
              <w:textAlignment w:val="baseline"/>
            </w:pPr>
            <w:r>
              <w:rPr>
                <w:spacing w:val="-6"/>
              </w:rPr>
              <w:t>32</w:t>
            </w:r>
          </w:p>
        </w:tc>
        <w:tc>
          <w:tcPr>
            <w:tcW w:w="3113" w:type="dxa"/>
            <w:vAlign w:val="top"/>
          </w:tcPr>
          <w:p w14:paraId="2D1644D7">
            <w:pPr>
              <w:pStyle w:val="7"/>
              <w:keepNext w:val="0"/>
              <w:keepLines w:val="0"/>
              <w:pageBreakBefore w:val="0"/>
              <w:widowControl/>
              <w:kinsoku/>
              <w:wordWrap/>
              <w:overflowPunct/>
              <w:topLinePunct w:val="0"/>
              <w:autoSpaceDE w:val="0"/>
              <w:autoSpaceDN w:val="0"/>
              <w:bidi w:val="0"/>
              <w:adjustRightInd w:val="0"/>
              <w:snapToGrid w:val="0"/>
              <w:spacing w:before="29" w:line="222" w:lineRule="auto"/>
              <w:ind w:left="1128"/>
              <w:textAlignment w:val="baseline"/>
            </w:pPr>
            <w:r>
              <w:rPr>
                <w:spacing w:val="-4"/>
              </w:rPr>
              <w:t>轿门运行</w:t>
            </w:r>
          </w:p>
        </w:tc>
        <w:tc>
          <w:tcPr>
            <w:tcW w:w="5802" w:type="dxa"/>
            <w:vAlign w:val="top"/>
          </w:tcPr>
          <w:p w14:paraId="1E9A8A12">
            <w:pPr>
              <w:pStyle w:val="7"/>
              <w:keepNext w:val="0"/>
              <w:keepLines w:val="0"/>
              <w:pageBreakBefore w:val="0"/>
              <w:widowControl/>
              <w:kinsoku/>
              <w:wordWrap/>
              <w:overflowPunct/>
              <w:topLinePunct w:val="0"/>
              <w:autoSpaceDE w:val="0"/>
              <w:autoSpaceDN w:val="0"/>
              <w:bidi w:val="0"/>
              <w:adjustRightInd w:val="0"/>
              <w:snapToGrid w:val="0"/>
              <w:spacing w:before="30" w:line="221" w:lineRule="auto"/>
              <w:ind w:left="13"/>
              <w:textAlignment w:val="baseline"/>
            </w:pPr>
            <w:r>
              <w:rPr>
                <w:spacing w:val="-2"/>
              </w:rPr>
              <w:t>开启和关闭工作正常</w:t>
            </w:r>
          </w:p>
        </w:tc>
      </w:tr>
      <w:tr w14:paraId="25E42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324" w:hRule="atLeast"/>
        </w:trPr>
        <w:tc>
          <w:tcPr>
            <w:tcW w:w="843" w:type="dxa"/>
            <w:vAlign w:val="top"/>
          </w:tcPr>
          <w:p w14:paraId="57B1DB3D">
            <w:pPr>
              <w:pStyle w:val="7"/>
              <w:keepNext w:val="0"/>
              <w:keepLines w:val="0"/>
              <w:pageBreakBefore w:val="0"/>
              <w:widowControl/>
              <w:kinsoku/>
              <w:wordWrap/>
              <w:overflowPunct/>
              <w:topLinePunct w:val="0"/>
              <w:autoSpaceDE w:val="0"/>
              <w:autoSpaceDN w:val="0"/>
              <w:bidi w:val="0"/>
              <w:adjustRightInd w:val="0"/>
              <w:snapToGrid w:val="0"/>
              <w:spacing w:before="30" w:line="238" w:lineRule="auto"/>
              <w:ind w:left="319"/>
              <w:textAlignment w:val="baseline"/>
            </w:pPr>
            <w:r>
              <w:rPr>
                <w:spacing w:val="-6"/>
              </w:rPr>
              <w:t>33</w:t>
            </w:r>
          </w:p>
        </w:tc>
        <w:tc>
          <w:tcPr>
            <w:tcW w:w="3113" w:type="dxa"/>
            <w:vAlign w:val="top"/>
          </w:tcPr>
          <w:p w14:paraId="1F47BADD">
            <w:pPr>
              <w:pStyle w:val="7"/>
              <w:keepNext w:val="0"/>
              <w:keepLines w:val="0"/>
              <w:pageBreakBefore w:val="0"/>
              <w:widowControl/>
              <w:kinsoku/>
              <w:wordWrap/>
              <w:overflowPunct/>
              <w:topLinePunct w:val="0"/>
              <w:autoSpaceDE w:val="0"/>
              <w:autoSpaceDN w:val="0"/>
              <w:bidi w:val="0"/>
              <w:adjustRightInd w:val="0"/>
              <w:snapToGrid w:val="0"/>
              <w:spacing w:before="31" w:line="222" w:lineRule="auto"/>
              <w:ind w:left="907"/>
              <w:textAlignment w:val="baseline"/>
            </w:pPr>
            <w:r>
              <w:rPr>
                <w:spacing w:val="-3"/>
              </w:rPr>
              <w:t>轿厢平层精度</w:t>
            </w:r>
          </w:p>
        </w:tc>
        <w:tc>
          <w:tcPr>
            <w:tcW w:w="5802" w:type="dxa"/>
            <w:vAlign w:val="top"/>
          </w:tcPr>
          <w:p w14:paraId="0CAD5B44">
            <w:pPr>
              <w:pStyle w:val="7"/>
              <w:keepNext w:val="0"/>
              <w:keepLines w:val="0"/>
              <w:pageBreakBefore w:val="0"/>
              <w:widowControl/>
              <w:kinsoku/>
              <w:wordWrap/>
              <w:overflowPunct/>
              <w:topLinePunct w:val="0"/>
              <w:autoSpaceDE w:val="0"/>
              <w:autoSpaceDN w:val="0"/>
              <w:bidi w:val="0"/>
              <w:adjustRightInd w:val="0"/>
              <w:snapToGrid w:val="0"/>
              <w:spacing w:before="30" w:line="222" w:lineRule="auto"/>
              <w:ind w:left="18"/>
              <w:textAlignment w:val="baseline"/>
            </w:pPr>
            <w:r>
              <w:rPr>
                <w:spacing w:val="-5"/>
              </w:rPr>
              <w:t>符合标准</w:t>
            </w:r>
          </w:p>
        </w:tc>
      </w:tr>
      <w:tr w14:paraId="1D2E5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368" w:hRule="atLeast"/>
        </w:trPr>
        <w:tc>
          <w:tcPr>
            <w:tcW w:w="843" w:type="dxa"/>
            <w:vAlign w:val="top"/>
          </w:tcPr>
          <w:p w14:paraId="2B274336">
            <w:pPr>
              <w:pStyle w:val="7"/>
              <w:keepNext w:val="0"/>
              <w:keepLines w:val="0"/>
              <w:pageBreakBefore w:val="0"/>
              <w:widowControl/>
              <w:kinsoku/>
              <w:wordWrap/>
              <w:overflowPunct/>
              <w:topLinePunct w:val="0"/>
              <w:autoSpaceDE w:val="0"/>
              <w:autoSpaceDN w:val="0"/>
              <w:bidi w:val="0"/>
              <w:adjustRightInd w:val="0"/>
              <w:snapToGrid w:val="0"/>
              <w:spacing w:before="30" w:line="242" w:lineRule="auto"/>
              <w:ind w:left="319"/>
              <w:textAlignment w:val="baseline"/>
            </w:pPr>
            <w:r>
              <w:rPr>
                <w:spacing w:val="-6"/>
              </w:rPr>
              <w:t>34</w:t>
            </w:r>
          </w:p>
        </w:tc>
        <w:tc>
          <w:tcPr>
            <w:tcW w:w="3113" w:type="dxa"/>
            <w:vAlign w:val="top"/>
          </w:tcPr>
          <w:p w14:paraId="72ABE4FC">
            <w:pPr>
              <w:pStyle w:val="7"/>
              <w:keepNext w:val="0"/>
              <w:keepLines w:val="0"/>
              <w:pageBreakBefore w:val="0"/>
              <w:widowControl/>
              <w:kinsoku/>
              <w:wordWrap/>
              <w:overflowPunct/>
              <w:topLinePunct w:val="0"/>
              <w:autoSpaceDE w:val="0"/>
              <w:autoSpaceDN w:val="0"/>
              <w:bidi w:val="0"/>
              <w:adjustRightInd w:val="0"/>
              <w:snapToGrid w:val="0"/>
              <w:spacing w:before="30" w:line="223" w:lineRule="auto"/>
              <w:ind w:left="579"/>
              <w:textAlignment w:val="baseline"/>
            </w:pPr>
            <w:r>
              <w:rPr>
                <w:spacing w:val="-2"/>
              </w:rPr>
              <w:t>层站召唤、层楼显示</w:t>
            </w:r>
          </w:p>
        </w:tc>
        <w:tc>
          <w:tcPr>
            <w:tcW w:w="5802" w:type="dxa"/>
            <w:vAlign w:val="top"/>
          </w:tcPr>
          <w:p w14:paraId="73F01CBB">
            <w:pPr>
              <w:pStyle w:val="7"/>
              <w:keepNext w:val="0"/>
              <w:keepLines w:val="0"/>
              <w:pageBreakBefore w:val="0"/>
              <w:widowControl/>
              <w:kinsoku/>
              <w:wordWrap/>
              <w:overflowPunct/>
              <w:topLinePunct w:val="0"/>
              <w:autoSpaceDE w:val="0"/>
              <w:autoSpaceDN w:val="0"/>
              <w:bidi w:val="0"/>
              <w:adjustRightInd w:val="0"/>
              <w:snapToGrid w:val="0"/>
              <w:spacing w:before="30" w:line="223" w:lineRule="auto"/>
              <w:ind w:left="15"/>
              <w:textAlignment w:val="baseline"/>
            </w:pPr>
            <w:r>
              <w:rPr>
                <w:spacing w:val="-3"/>
              </w:rPr>
              <w:t>齐全、有效</w:t>
            </w:r>
          </w:p>
        </w:tc>
      </w:tr>
      <w:tr w14:paraId="31785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368" w:hRule="atLeast"/>
        </w:trPr>
        <w:tc>
          <w:tcPr>
            <w:tcW w:w="843" w:type="dxa"/>
            <w:vAlign w:val="top"/>
          </w:tcPr>
          <w:p w14:paraId="000A34BF">
            <w:pPr>
              <w:pStyle w:val="7"/>
              <w:keepNext w:val="0"/>
              <w:keepLines w:val="0"/>
              <w:pageBreakBefore w:val="0"/>
              <w:widowControl/>
              <w:kinsoku/>
              <w:wordWrap/>
              <w:overflowPunct/>
              <w:topLinePunct w:val="0"/>
              <w:autoSpaceDE w:val="0"/>
              <w:autoSpaceDN w:val="0"/>
              <w:bidi w:val="0"/>
              <w:adjustRightInd w:val="0"/>
              <w:snapToGrid w:val="0"/>
              <w:spacing w:before="32" w:line="242" w:lineRule="auto"/>
              <w:ind w:left="319"/>
              <w:textAlignment w:val="baseline"/>
            </w:pPr>
            <w:r>
              <w:rPr>
                <w:spacing w:val="-6"/>
              </w:rPr>
              <w:t>35</w:t>
            </w:r>
          </w:p>
        </w:tc>
        <w:tc>
          <w:tcPr>
            <w:tcW w:w="3113" w:type="dxa"/>
            <w:vAlign w:val="top"/>
          </w:tcPr>
          <w:p w14:paraId="2328B7EF">
            <w:pPr>
              <w:pStyle w:val="7"/>
              <w:keepNext w:val="0"/>
              <w:keepLines w:val="0"/>
              <w:pageBreakBefore w:val="0"/>
              <w:widowControl/>
              <w:kinsoku/>
              <w:wordWrap/>
              <w:overflowPunct/>
              <w:topLinePunct w:val="0"/>
              <w:autoSpaceDE w:val="0"/>
              <w:autoSpaceDN w:val="0"/>
              <w:bidi w:val="0"/>
              <w:adjustRightInd w:val="0"/>
              <w:snapToGrid w:val="0"/>
              <w:spacing w:before="32" w:line="222" w:lineRule="auto"/>
              <w:ind w:left="1129"/>
              <w:textAlignment w:val="baseline"/>
            </w:pPr>
            <w:r>
              <w:rPr>
                <w:spacing w:val="-4"/>
              </w:rPr>
              <w:t>层门地坎</w:t>
            </w:r>
          </w:p>
        </w:tc>
        <w:tc>
          <w:tcPr>
            <w:tcW w:w="5802" w:type="dxa"/>
            <w:vAlign w:val="top"/>
          </w:tcPr>
          <w:p w14:paraId="4B57FBFA">
            <w:pPr>
              <w:pStyle w:val="7"/>
              <w:keepNext w:val="0"/>
              <w:keepLines w:val="0"/>
              <w:pageBreakBefore w:val="0"/>
              <w:widowControl/>
              <w:kinsoku/>
              <w:wordWrap/>
              <w:overflowPunct/>
              <w:topLinePunct w:val="0"/>
              <w:autoSpaceDE w:val="0"/>
              <w:autoSpaceDN w:val="0"/>
              <w:bidi w:val="0"/>
              <w:adjustRightInd w:val="0"/>
              <w:snapToGrid w:val="0"/>
              <w:spacing w:before="32" w:line="223" w:lineRule="auto"/>
              <w:ind w:left="16"/>
              <w:textAlignment w:val="baseline"/>
            </w:pPr>
            <w:r>
              <w:rPr>
                <w:spacing w:val="-8"/>
              </w:rPr>
              <w:t>清洁</w:t>
            </w:r>
          </w:p>
        </w:tc>
      </w:tr>
      <w:tr w14:paraId="5269F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368" w:hRule="atLeast"/>
        </w:trPr>
        <w:tc>
          <w:tcPr>
            <w:tcW w:w="843" w:type="dxa"/>
            <w:vAlign w:val="top"/>
          </w:tcPr>
          <w:p w14:paraId="6AAAE1F1">
            <w:pPr>
              <w:pStyle w:val="7"/>
              <w:keepNext w:val="0"/>
              <w:keepLines w:val="0"/>
              <w:pageBreakBefore w:val="0"/>
              <w:widowControl/>
              <w:kinsoku/>
              <w:wordWrap/>
              <w:overflowPunct/>
              <w:topLinePunct w:val="0"/>
              <w:autoSpaceDE w:val="0"/>
              <w:autoSpaceDN w:val="0"/>
              <w:bidi w:val="0"/>
              <w:adjustRightInd w:val="0"/>
              <w:snapToGrid w:val="0"/>
              <w:spacing w:before="31" w:line="242" w:lineRule="auto"/>
              <w:ind w:left="319"/>
              <w:textAlignment w:val="baseline"/>
            </w:pPr>
            <w:r>
              <w:rPr>
                <w:spacing w:val="-6"/>
              </w:rPr>
              <w:t>36</w:t>
            </w:r>
          </w:p>
        </w:tc>
        <w:tc>
          <w:tcPr>
            <w:tcW w:w="3113" w:type="dxa"/>
            <w:vAlign w:val="top"/>
          </w:tcPr>
          <w:p w14:paraId="6D24F28E">
            <w:pPr>
              <w:pStyle w:val="7"/>
              <w:keepNext w:val="0"/>
              <w:keepLines w:val="0"/>
              <w:pageBreakBefore w:val="0"/>
              <w:widowControl/>
              <w:kinsoku/>
              <w:wordWrap/>
              <w:overflowPunct/>
              <w:topLinePunct w:val="0"/>
              <w:autoSpaceDE w:val="0"/>
              <w:autoSpaceDN w:val="0"/>
              <w:bidi w:val="0"/>
              <w:adjustRightInd w:val="0"/>
              <w:snapToGrid w:val="0"/>
              <w:spacing w:before="31" w:line="222" w:lineRule="auto"/>
              <w:ind w:left="687"/>
              <w:textAlignment w:val="baseline"/>
            </w:pPr>
            <w:r>
              <w:rPr>
                <w:spacing w:val="-2"/>
              </w:rPr>
              <w:t>层门自动关门装置</w:t>
            </w:r>
          </w:p>
        </w:tc>
        <w:tc>
          <w:tcPr>
            <w:tcW w:w="5802" w:type="dxa"/>
            <w:vAlign w:val="top"/>
          </w:tcPr>
          <w:p w14:paraId="0C94B25F">
            <w:pPr>
              <w:pStyle w:val="7"/>
              <w:keepNext w:val="0"/>
              <w:keepLines w:val="0"/>
              <w:pageBreakBefore w:val="0"/>
              <w:widowControl/>
              <w:kinsoku/>
              <w:wordWrap/>
              <w:overflowPunct/>
              <w:topLinePunct w:val="0"/>
              <w:autoSpaceDE w:val="0"/>
              <w:autoSpaceDN w:val="0"/>
              <w:bidi w:val="0"/>
              <w:adjustRightInd w:val="0"/>
              <w:snapToGrid w:val="0"/>
              <w:spacing w:before="31" w:line="223" w:lineRule="auto"/>
              <w:ind w:left="16"/>
              <w:textAlignment w:val="baseline"/>
            </w:pPr>
            <w:r>
              <w:rPr>
                <w:spacing w:val="-8"/>
              </w:rPr>
              <w:t>正常</w:t>
            </w:r>
          </w:p>
        </w:tc>
      </w:tr>
      <w:tr w14:paraId="29A72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389" w:hRule="atLeast"/>
        </w:trPr>
        <w:tc>
          <w:tcPr>
            <w:tcW w:w="843" w:type="dxa"/>
            <w:vAlign w:val="top"/>
          </w:tcPr>
          <w:p w14:paraId="1E0FA2A9">
            <w:pPr>
              <w:pStyle w:val="7"/>
              <w:keepNext w:val="0"/>
              <w:keepLines w:val="0"/>
              <w:pageBreakBefore w:val="0"/>
              <w:widowControl/>
              <w:kinsoku/>
              <w:wordWrap/>
              <w:overflowPunct/>
              <w:topLinePunct w:val="0"/>
              <w:autoSpaceDE w:val="0"/>
              <w:autoSpaceDN w:val="0"/>
              <w:bidi w:val="0"/>
              <w:adjustRightInd w:val="0"/>
              <w:snapToGrid w:val="0"/>
              <w:spacing w:before="32" w:line="242" w:lineRule="auto"/>
              <w:ind w:left="319"/>
              <w:textAlignment w:val="baseline"/>
            </w:pPr>
            <w:r>
              <w:rPr>
                <w:spacing w:val="-6"/>
              </w:rPr>
              <w:t>37</w:t>
            </w:r>
          </w:p>
        </w:tc>
        <w:tc>
          <w:tcPr>
            <w:tcW w:w="3113" w:type="dxa"/>
            <w:vAlign w:val="top"/>
          </w:tcPr>
          <w:p w14:paraId="63AD0E55">
            <w:pPr>
              <w:pStyle w:val="7"/>
              <w:keepNext w:val="0"/>
              <w:keepLines w:val="0"/>
              <w:pageBreakBefore w:val="0"/>
              <w:widowControl/>
              <w:kinsoku/>
              <w:wordWrap/>
              <w:overflowPunct/>
              <w:topLinePunct w:val="0"/>
              <w:autoSpaceDE w:val="0"/>
              <w:autoSpaceDN w:val="0"/>
              <w:bidi w:val="0"/>
              <w:adjustRightInd w:val="0"/>
              <w:snapToGrid w:val="0"/>
              <w:spacing w:before="33" w:line="222" w:lineRule="auto"/>
              <w:ind w:left="687"/>
              <w:textAlignment w:val="baseline"/>
            </w:pPr>
            <w:r>
              <w:rPr>
                <w:spacing w:val="-2"/>
              </w:rPr>
              <w:t>层门门锁自动复位</w:t>
            </w:r>
          </w:p>
        </w:tc>
        <w:tc>
          <w:tcPr>
            <w:tcW w:w="5802" w:type="dxa"/>
            <w:vAlign w:val="top"/>
          </w:tcPr>
          <w:p w14:paraId="0B7841D8">
            <w:pPr>
              <w:pStyle w:val="7"/>
              <w:keepNext w:val="0"/>
              <w:keepLines w:val="0"/>
              <w:pageBreakBefore w:val="0"/>
              <w:widowControl/>
              <w:kinsoku/>
              <w:wordWrap/>
              <w:overflowPunct/>
              <w:topLinePunct w:val="0"/>
              <w:autoSpaceDE w:val="0"/>
              <w:autoSpaceDN w:val="0"/>
              <w:bidi w:val="0"/>
              <w:adjustRightInd w:val="0"/>
              <w:snapToGrid w:val="0"/>
              <w:spacing w:before="33" w:line="222" w:lineRule="auto"/>
              <w:jc w:val="right"/>
              <w:textAlignment w:val="baseline"/>
            </w:pPr>
            <w:r>
              <w:rPr>
                <w:spacing w:val="-2"/>
              </w:rPr>
              <w:t>用层门钥匙打开手动开锁装置释放后，层门门锁能自动 复位</w:t>
            </w:r>
          </w:p>
        </w:tc>
      </w:tr>
      <w:tr w14:paraId="51774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367" w:hRule="atLeast"/>
        </w:trPr>
        <w:tc>
          <w:tcPr>
            <w:tcW w:w="843" w:type="dxa"/>
            <w:vAlign w:val="top"/>
          </w:tcPr>
          <w:p w14:paraId="63B2F490">
            <w:pPr>
              <w:pStyle w:val="7"/>
              <w:keepNext w:val="0"/>
              <w:keepLines w:val="0"/>
              <w:pageBreakBefore w:val="0"/>
              <w:widowControl/>
              <w:kinsoku/>
              <w:wordWrap/>
              <w:overflowPunct/>
              <w:topLinePunct w:val="0"/>
              <w:autoSpaceDE w:val="0"/>
              <w:autoSpaceDN w:val="0"/>
              <w:bidi w:val="0"/>
              <w:adjustRightInd w:val="0"/>
              <w:snapToGrid w:val="0"/>
              <w:spacing w:before="34" w:line="242" w:lineRule="auto"/>
              <w:ind w:left="319"/>
              <w:textAlignment w:val="baseline"/>
            </w:pPr>
            <w:r>
              <w:rPr>
                <w:spacing w:val="-6"/>
              </w:rPr>
              <w:t>38</w:t>
            </w:r>
          </w:p>
        </w:tc>
        <w:tc>
          <w:tcPr>
            <w:tcW w:w="3113" w:type="dxa"/>
            <w:vAlign w:val="top"/>
          </w:tcPr>
          <w:p w14:paraId="0E9A7645">
            <w:pPr>
              <w:pStyle w:val="7"/>
              <w:keepNext w:val="0"/>
              <w:keepLines w:val="0"/>
              <w:pageBreakBefore w:val="0"/>
              <w:widowControl/>
              <w:kinsoku/>
              <w:wordWrap/>
              <w:overflowPunct/>
              <w:topLinePunct w:val="0"/>
              <w:autoSpaceDE w:val="0"/>
              <w:autoSpaceDN w:val="0"/>
              <w:bidi w:val="0"/>
              <w:adjustRightInd w:val="0"/>
              <w:snapToGrid w:val="0"/>
              <w:spacing w:before="35" w:line="222" w:lineRule="auto"/>
              <w:ind w:left="687"/>
              <w:textAlignment w:val="baseline"/>
            </w:pPr>
            <w:r>
              <w:rPr>
                <w:spacing w:val="-2"/>
              </w:rPr>
              <w:t>层门门锁电气触点</w:t>
            </w:r>
          </w:p>
        </w:tc>
        <w:tc>
          <w:tcPr>
            <w:tcW w:w="5802" w:type="dxa"/>
            <w:vAlign w:val="top"/>
          </w:tcPr>
          <w:p w14:paraId="4064C586">
            <w:pPr>
              <w:pStyle w:val="7"/>
              <w:keepNext w:val="0"/>
              <w:keepLines w:val="0"/>
              <w:pageBreakBefore w:val="0"/>
              <w:widowControl/>
              <w:kinsoku/>
              <w:wordWrap/>
              <w:overflowPunct/>
              <w:topLinePunct w:val="0"/>
              <w:autoSpaceDE w:val="0"/>
              <w:autoSpaceDN w:val="0"/>
              <w:bidi w:val="0"/>
              <w:adjustRightInd w:val="0"/>
              <w:snapToGrid w:val="0"/>
              <w:spacing w:before="34" w:line="223" w:lineRule="auto"/>
              <w:ind w:left="16"/>
              <w:textAlignment w:val="baseline"/>
            </w:pPr>
            <w:r>
              <w:rPr>
                <w:spacing w:val="-2"/>
              </w:rPr>
              <w:t>清洁,触点接触良好，接线可靠</w:t>
            </w:r>
          </w:p>
        </w:tc>
      </w:tr>
      <w:tr w14:paraId="61F62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369" w:hRule="atLeast"/>
        </w:trPr>
        <w:tc>
          <w:tcPr>
            <w:tcW w:w="843" w:type="dxa"/>
            <w:vAlign w:val="top"/>
          </w:tcPr>
          <w:p w14:paraId="447D87D9">
            <w:pPr>
              <w:pStyle w:val="7"/>
              <w:keepNext w:val="0"/>
              <w:keepLines w:val="0"/>
              <w:pageBreakBefore w:val="0"/>
              <w:widowControl/>
              <w:kinsoku/>
              <w:wordWrap/>
              <w:overflowPunct/>
              <w:topLinePunct w:val="0"/>
              <w:autoSpaceDE w:val="0"/>
              <w:autoSpaceDN w:val="0"/>
              <w:bidi w:val="0"/>
              <w:adjustRightInd w:val="0"/>
              <w:snapToGrid w:val="0"/>
              <w:spacing w:before="34" w:line="242" w:lineRule="auto"/>
              <w:ind w:left="319"/>
              <w:textAlignment w:val="baseline"/>
            </w:pPr>
            <w:r>
              <w:rPr>
                <w:spacing w:val="-6"/>
              </w:rPr>
              <w:t>39</w:t>
            </w:r>
          </w:p>
        </w:tc>
        <w:tc>
          <w:tcPr>
            <w:tcW w:w="3113" w:type="dxa"/>
            <w:vAlign w:val="top"/>
          </w:tcPr>
          <w:p w14:paraId="623CCD25">
            <w:pPr>
              <w:pStyle w:val="7"/>
              <w:keepNext w:val="0"/>
              <w:keepLines w:val="0"/>
              <w:pageBreakBefore w:val="0"/>
              <w:widowControl/>
              <w:kinsoku/>
              <w:wordWrap/>
              <w:overflowPunct/>
              <w:topLinePunct w:val="0"/>
              <w:autoSpaceDE w:val="0"/>
              <w:autoSpaceDN w:val="0"/>
              <w:bidi w:val="0"/>
              <w:adjustRightInd w:val="0"/>
              <w:snapToGrid w:val="0"/>
              <w:spacing w:before="35" w:line="222" w:lineRule="auto"/>
              <w:ind w:left="469"/>
              <w:textAlignment w:val="baseline"/>
            </w:pPr>
            <w:r>
              <w:rPr>
                <w:spacing w:val="-2"/>
              </w:rPr>
              <w:t>层门锁紧元件啮合长度</w:t>
            </w:r>
          </w:p>
        </w:tc>
        <w:tc>
          <w:tcPr>
            <w:tcW w:w="5802" w:type="dxa"/>
            <w:vAlign w:val="top"/>
          </w:tcPr>
          <w:p w14:paraId="7AD2B98D">
            <w:pPr>
              <w:pStyle w:val="7"/>
              <w:keepNext w:val="0"/>
              <w:keepLines w:val="0"/>
              <w:pageBreakBefore w:val="0"/>
              <w:widowControl/>
              <w:kinsoku/>
              <w:wordWrap/>
              <w:overflowPunct/>
              <w:topLinePunct w:val="0"/>
              <w:autoSpaceDE w:val="0"/>
              <w:autoSpaceDN w:val="0"/>
              <w:bidi w:val="0"/>
              <w:adjustRightInd w:val="0"/>
              <w:snapToGrid w:val="0"/>
              <w:spacing w:before="35" w:line="222" w:lineRule="auto"/>
              <w:ind w:left="18"/>
              <w:textAlignment w:val="baseline"/>
            </w:pPr>
            <w:r>
              <w:rPr>
                <w:spacing w:val="-2"/>
              </w:rPr>
              <w:t>不小于</w:t>
            </w:r>
            <w:r>
              <w:rPr>
                <w:spacing w:val="-36"/>
              </w:rPr>
              <w:t xml:space="preserve"> </w:t>
            </w:r>
            <w:r>
              <w:rPr>
                <w:spacing w:val="-2"/>
              </w:rPr>
              <w:t>7mm，锁后外厅门不应能用手扒开</w:t>
            </w:r>
          </w:p>
        </w:tc>
      </w:tr>
      <w:tr w14:paraId="7610A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368" w:hRule="atLeast"/>
        </w:trPr>
        <w:tc>
          <w:tcPr>
            <w:tcW w:w="843" w:type="dxa"/>
            <w:vAlign w:val="top"/>
          </w:tcPr>
          <w:p w14:paraId="2B961431">
            <w:pPr>
              <w:pStyle w:val="7"/>
              <w:keepNext w:val="0"/>
              <w:keepLines w:val="0"/>
              <w:pageBreakBefore w:val="0"/>
              <w:widowControl/>
              <w:kinsoku/>
              <w:wordWrap/>
              <w:overflowPunct/>
              <w:topLinePunct w:val="0"/>
              <w:autoSpaceDE w:val="0"/>
              <w:autoSpaceDN w:val="0"/>
              <w:bidi w:val="0"/>
              <w:adjustRightInd w:val="0"/>
              <w:snapToGrid w:val="0"/>
              <w:spacing w:before="34" w:line="242" w:lineRule="auto"/>
              <w:ind w:left="313"/>
              <w:textAlignment w:val="baseline"/>
            </w:pPr>
            <w:r>
              <w:rPr>
                <w:spacing w:val="-3"/>
              </w:rPr>
              <w:t>40</w:t>
            </w:r>
          </w:p>
        </w:tc>
        <w:tc>
          <w:tcPr>
            <w:tcW w:w="3113" w:type="dxa"/>
            <w:vAlign w:val="top"/>
          </w:tcPr>
          <w:p w14:paraId="74F807DB">
            <w:pPr>
              <w:pStyle w:val="7"/>
              <w:keepNext w:val="0"/>
              <w:keepLines w:val="0"/>
              <w:pageBreakBefore w:val="0"/>
              <w:widowControl/>
              <w:kinsoku/>
              <w:wordWrap/>
              <w:overflowPunct/>
              <w:topLinePunct w:val="0"/>
              <w:autoSpaceDE w:val="0"/>
              <w:autoSpaceDN w:val="0"/>
              <w:bidi w:val="0"/>
              <w:adjustRightInd w:val="0"/>
              <w:snapToGrid w:val="0"/>
              <w:spacing w:before="35" w:line="223" w:lineRule="auto"/>
              <w:ind w:left="1130"/>
              <w:textAlignment w:val="baseline"/>
            </w:pPr>
            <w:r>
              <w:rPr>
                <w:spacing w:val="-5"/>
              </w:rPr>
              <w:t>底坑环境</w:t>
            </w:r>
          </w:p>
        </w:tc>
        <w:tc>
          <w:tcPr>
            <w:tcW w:w="5802" w:type="dxa"/>
            <w:vAlign w:val="top"/>
          </w:tcPr>
          <w:p w14:paraId="18480F7A">
            <w:pPr>
              <w:pStyle w:val="7"/>
              <w:keepNext w:val="0"/>
              <w:keepLines w:val="0"/>
              <w:pageBreakBefore w:val="0"/>
              <w:widowControl/>
              <w:kinsoku/>
              <w:wordWrap/>
              <w:overflowPunct/>
              <w:topLinePunct w:val="0"/>
              <w:autoSpaceDE w:val="0"/>
              <w:autoSpaceDN w:val="0"/>
              <w:bidi w:val="0"/>
              <w:adjustRightInd w:val="0"/>
              <w:snapToGrid w:val="0"/>
              <w:spacing w:before="35" w:line="223" w:lineRule="auto"/>
              <w:ind w:left="16"/>
              <w:textAlignment w:val="baseline"/>
            </w:pPr>
            <w:r>
              <w:rPr>
                <w:spacing w:val="-2"/>
              </w:rPr>
              <w:t>清洁，无渗水、积水，照明正常</w:t>
            </w:r>
          </w:p>
        </w:tc>
      </w:tr>
      <w:tr w14:paraId="22AB0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377" w:hRule="atLeast"/>
        </w:trPr>
        <w:tc>
          <w:tcPr>
            <w:tcW w:w="843" w:type="dxa"/>
            <w:vAlign w:val="top"/>
          </w:tcPr>
          <w:p w14:paraId="496BF34A">
            <w:pPr>
              <w:pStyle w:val="7"/>
              <w:keepNext w:val="0"/>
              <w:keepLines w:val="0"/>
              <w:pageBreakBefore w:val="0"/>
              <w:widowControl/>
              <w:kinsoku/>
              <w:wordWrap/>
              <w:overflowPunct/>
              <w:topLinePunct w:val="0"/>
              <w:autoSpaceDE w:val="0"/>
              <w:autoSpaceDN w:val="0"/>
              <w:bidi w:val="0"/>
              <w:adjustRightInd w:val="0"/>
              <w:snapToGrid w:val="0"/>
              <w:spacing w:before="33" w:line="290" w:lineRule="exact"/>
              <w:ind w:left="313"/>
              <w:textAlignment w:val="baseline"/>
            </w:pPr>
            <w:r>
              <w:rPr>
                <w:spacing w:val="-3"/>
                <w:position w:val="1"/>
              </w:rPr>
              <w:t>41</w:t>
            </w:r>
          </w:p>
        </w:tc>
        <w:tc>
          <w:tcPr>
            <w:tcW w:w="3113" w:type="dxa"/>
            <w:vAlign w:val="top"/>
          </w:tcPr>
          <w:p w14:paraId="6AA061E8">
            <w:pPr>
              <w:pStyle w:val="7"/>
              <w:keepNext w:val="0"/>
              <w:keepLines w:val="0"/>
              <w:pageBreakBefore w:val="0"/>
              <w:widowControl/>
              <w:kinsoku/>
              <w:wordWrap/>
              <w:overflowPunct/>
              <w:topLinePunct w:val="0"/>
              <w:autoSpaceDE w:val="0"/>
              <w:autoSpaceDN w:val="0"/>
              <w:bidi w:val="0"/>
              <w:adjustRightInd w:val="0"/>
              <w:snapToGrid w:val="0"/>
              <w:spacing w:before="34" w:line="223" w:lineRule="auto"/>
              <w:ind w:left="909"/>
              <w:textAlignment w:val="baseline"/>
            </w:pPr>
            <w:r>
              <w:rPr>
                <w:spacing w:val="-3"/>
              </w:rPr>
              <w:t>底坑急停开关</w:t>
            </w:r>
          </w:p>
        </w:tc>
        <w:tc>
          <w:tcPr>
            <w:tcW w:w="5802" w:type="dxa"/>
            <w:vAlign w:val="top"/>
          </w:tcPr>
          <w:p w14:paraId="14E38138">
            <w:pPr>
              <w:pStyle w:val="7"/>
              <w:keepNext w:val="0"/>
              <w:keepLines w:val="0"/>
              <w:pageBreakBefore w:val="0"/>
              <w:widowControl/>
              <w:kinsoku/>
              <w:wordWrap/>
              <w:overflowPunct/>
              <w:topLinePunct w:val="0"/>
              <w:autoSpaceDE w:val="0"/>
              <w:autoSpaceDN w:val="0"/>
              <w:bidi w:val="0"/>
              <w:adjustRightInd w:val="0"/>
              <w:snapToGrid w:val="0"/>
              <w:spacing w:before="33" w:line="221" w:lineRule="auto"/>
              <w:ind w:left="18"/>
              <w:textAlignment w:val="baseline"/>
            </w:pPr>
            <w:r>
              <w:rPr>
                <w:spacing w:val="-5"/>
              </w:rPr>
              <w:t>工作正常</w:t>
            </w:r>
          </w:p>
        </w:tc>
      </w:tr>
    </w:tbl>
    <w:p w14:paraId="64949F5C">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08F5944E">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sz w:val="21"/>
          <w:szCs w:val="21"/>
        </w:rPr>
        <w:sectPr>
          <w:footerReference r:id="rId7" w:type="default"/>
          <w:pgSz w:w="12240" w:h="15840"/>
          <w:pgMar w:top="1308" w:right="1182" w:bottom="849" w:left="1293" w:header="0" w:footer="687" w:gutter="0"/>
          <w:cols w:space="720" w:num="1"/>
        </w:sectPr>
      </w:pPr>
    </w:p>
    <w:p w14:paraId="35688C41">
      <w:pPr>
        <w:pStyle w:val="2"/>
        <w:keepNext w:val="0"/>
        <w:keepLines w:val="0"/>
        <w:pageBreakBefore w:val="0"/>
        <w:widowControl/>
        <w:kinsoku/>
        <w:wordWrap/>
        <w:overflowPunct/>
        <w:topLinePunct w:val="0"/>
        <w:autoSpaceDE w:val="0"/>
        <w:autoSpaceDN w:val="0"/>
        <w:bidi w:val="0"/>
        <w:adjustRightInd w:val="0"/>
        <w:snapToGrid w:val="0"/>
        <w:spacing w:before="48" w:line="221" w:lineRule="auto"/>
        <w:ind w:left="3051"/>
        <w:textAlignment w:val="baseline"/>
      </w:pPr>
      <w:r>
        <w:rPr>
          <w:b/>
          <w:bCs/>
          <w:spacing w:val="-3"/>
        </w:rPr>
        <w:t>表</w:t>
      </w:r>
      <w:r>
        <w:rPr>
          <w:spacing w:val="-3"/>
        </w:rPr>
        <w:t xml:space="preserve"> </w:t>
      </w:r>
      <w:r>
        <w:rPr>
          <w:b/>
          <w:bCs/>
          <w:spacing w:val="-3"/>
        </w:rPr>
        <w:t>A-2</w:t>
      </w:r>
      <w:r>
        <w:rPr>
          <w:spacing w:val="-3"/>
        </w:rPr>
        <w:t xml:space="preserve"> </w:t>
      </w:r>
      <w:r>
        <w:rPr>
          <w:b/>
          <w:bCs/>
          <w:spacing w:val="-3"/>
        </w:rPr>
        <w:t>季度维保项目（内容）和要求</w:t>
      </w:r>
    </w:p>
    <w:p w14:paraId="72568C2B">
      <w:pPr>
        <w:pStyle w:val="2"/>
        <w:keepNext w:val="0"/>
        <w:keepLines w:val="0"/>
        <w:pageBreakBefore w:val="0"/>
        <w:widowControl/>
        <w:kinsoku/>
        <w:wordWrap/>
        <w:overflowPunct/>
        <w:topLinePunct w:val="0"/>
        <w:autoSpaceDE w:val="0"/>
        <w:autoSpaceDN w:val="0"/>
        <w:bidi w:val="0"/>
        <w:adjustRightInd w:val="0"/>
        <w:snapToGrid w:val="0"/>
        <w:spacing w:before="22" w:line="213" w:lineRule="auto"/>
        <w:jc w:val="right"/>
        <w:textAlignment w:val="baseline"/>
      </w:pPr>
      <w:r>
        <w:rPr>
          <w:b/>
          <w:bCs/>
          <w:spacing w:val="-4"/>
        </w:rPr>
        <w:t>季度维保项目（内容）和要求除应符合表</w:t>
      </w:r>
      <w:r>
        <w:rPr>
          <w:spacing w:val="-4"/>
        </w:rPr>
        <w:t xml:space="preserve"> </w:t>
      </w:r>
      <w:r>
        <w:rPr>
          <w:b/>
          <w:bCs/>
          <w:spacing w:val="-4"/>
        </w:rPr>
        <w:t>A-2</w:t>
      </w:r>
      <w:r>
        <w:rPr>
          <w:spacing w:val="30"/>
        </w:rPr>
        <w:t xml:space="preserve"> </w:t>
      </w:r>
      <w:r>
        <w:rPr>
          <w:b/>
          <w:bCs/>
          <w:spacing w:val="-4"/>
        </w:rPr>
        <w:t>的要求</w:t>
      </w:r>
      <w:r>
        <w:rPr>
          <w:b/>
          <w:bCs/>
          <w:spacing w:val="-5"/>
        </w:rPr>
        <w:t>外，还应当符合表</w:t>
      </w:r>
      <w:r>
        <w:rPr>
          <w:spacing w:val="-5"/>
        </w:rPr>
        <w:t xml:space="preserve"> </w:t>
      </w:r>
      <w:r>
        <w:rPr>
          <w:b/>
          <w:bCs/>
          <w:spacing w:val="-5"/>
        </w:rPr>
        <w:t>A-1</w:t>
      </w:r>
      <w:r>
        <w:rPr>
          <w:spacing w:val="30"/>
        </w:rPr>
        <w:t xml:space="preserve"> </w:t>
      </w:r>
      <w:r>
        <w:rPr>
          <w:b/>
          <w:bCs/>
          <w:spacing w:val="-5"/>
        </w:rPr>
        <w:t>的要求。</w:t>
      </w:r>
    </w:p>
    <w:tbl>
      <w:tblPr>
        <w:tblStyle w:val="6"/>
        <w:tblW w:w="9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2866"/>
        <w:gridCol w:w="5363"/>
      </w:tblGrid>
      <w:tr w14:paraId="7C1A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789" w:type="dxa"/>
            <w:vAlign w:val="top"/>
          </w:tcPr>
          <w:p w14:paraId="71891FF5">
            <w:pPr>
              <w:pStyle w:val="7"/>
              <w:keepNext w:val="0"/>
              <w:keepLines w:val="0"/>
              <w:pageBreakBefore w:val="0"/>
              <w:widowControl/>
              <w:kinsoku/>
              <w:wordWrap/>
              <w:overflowPunct/>
              <w:topLinePunct w:val="0"/>
              <w:autoSpaceDE w:val="0"/>
              <w:autoSpaceDN w:val="0"/>
              <w:bidi w:val="0"/>
              <w:adjustRightInd w:val="0"/>
              <w:snapToGrid w:val="0"/>
              <w:spacing w:before="32" w:line="223" w:lineRule="auto"/>
              <w:ind w:left="184"/>
              <w:textAlignment w:val="baseline"/>
            </w:pPr>
            <w:r>
              <w:rPr>
                <w:spacing w:val="-7"/>
              </w:rPr>
              <w:t>序号</w:t>
            </w:r>
          </w:p>
        </w:tc>
        <w:tc>
          <w:tcPr>
            <w:tcW w:w="2866" w:type="dxa"/>
            <w:vAlign w:val="top"/>
          </w:tcPr>
          <w:p w14:paraId="0F8FD224">
            <w:pPr>
              <w:pStyle w:val="7"/>
              <w:keepNext w:val="0"/>
              <w:keepLines w:val="0"/>
              <w:pageBreakBefore w:val="0"/>
              <w:widowControl/>
              <w:kinsoku/>
              <w:wordWrap/>
              <w:overflowPunct/>
              <w:topLinePunct w:val="0"/>
              <w:autoSpaceDE w:val="0"/>
              <w:autoSpaceDN w:val="0"/>
              <w:bidi w:val="0"/>
              <w:adjustRightInd w:val="0"/>
              <w:snapToGrid w:val="0"/>
              <w:spacing w:before="31" w:line="222" w:lineRule="auto"/>
              <w:ind w:left="568"/>
              <w:textAlignment w:val="baseline"/>
            </w:pPr>
            <w:r>
              <w:rPr>
                <w:spacing w:val="-3"/>
              </w:rPr>
              <w:t>维保项目（内容）</w:t>
            </w:r>
          </w:p>
        </w:tc>
        <w:tc>
          <w:tcPr>
            <w:tcW w:w="5363" w:type="dxa"/>
            <w:vAlign w:val="top"/>
          </w:tcPr>
          <w:p w14:paraId="73468C67">
            <w:pPr>
              <w:pStyle w:val="7"/>
              <w:keepNext w:val="0"/>
              <w:keepLines w:val="0"/>
              <w:pageBreakBefore w:val="0"/>
              <w:widowControl/>
              <w:kinsoku/>
              <w:wordWrap/>
              <w:overflowPunct/>
              <w:topLinePunct w:val="0"/>
              <w:autoSpaceDE w:val="0"/>
              <w:autoSpaceDN w:val="0"/>
              <w:bidi w:val="0"/>
              <w:adjustRightInd w:val="0"/>
              <w:snapToGrid w:val="0"/>
              <w:spacing w:before="31" w:line="222" w:lineRule="auto"/>
              <w:ind w:left="2037"/>
              <w:textAlignment w:val="baseline"/>
            </w:pPr>
            <w:r>
              <w:rPr>
                <w:spacing w:val="-3"/>
              </w:rPr>
              <w:t>维保基本要求</w:t>
            </w:r>
          </w:p>
        </w:tc>
      </w:tr>
      <w:tr w14:paraId="5F693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789" w:type="dxa"/>
            <w:vAlign w:val="top"/>
          </w:tcPr>
          <w:p w14:paraId="6C90FBD6">
            <w:pPr>
              <w:pStyle w:val="7"/>
              <w:keepNext w:val="0"/>
              <w:keepLines w:val="0"/>
              <w:pageBreakBefore w:val="0"/>
              <w:widowControl/>
              <w:kinsoku/>
              <w:wordWrap/>
              <w:overflowPunct/>
              <w:topLinePunct w:val="0"/>
              <w:autoSpaceDE w:val="0"/>
              <w:autoSpaceDN w:val="0"/>
              <w:bidi w:val="0"/>
              <w:adjustRightInd w:val="0"/>
              <w:snapToGrid w:val="0"/>
              <w:spacing w:before="29" w:line="290" w:lineRule="exact"/>
              <w:ind w:left="359"/>
              <w:textAlignment w:val="baseline"/>
            </w:pPr>
            <w:r>
              <w:rPr>
                <w:position w:val="1"/>
              </w:rPr>
              <w:t>1</w:t>
            </w:r>
          </w:p>
        </w:tc>
        <w:tc>
          <w:tcPr>
            <w:tcW w:w="2866" w:type="dxa"/>
            <w:vAlign w:val="top"/>
          </w:tcPr>
          <w:p w14:paraId="3E352E02">
            <w:pPr>
              <w:pStyle w:val="7"/>
              <w:keepNext w:val="0"/>
              <w:keepLines w:val="0"/>
              <w:pageBreakBefore w:val="0"/>
              <w:widowControl/>
              <w:kinsoku/>
              <w:wordWrap/>
              <w:overflowPunct/>
              <w:topLinePunct w:val="0"/>
              <w:autoSpaceDE w:val="0"/>
              <w:autoSpaceDN w:val="0"/>
              <w:bidi w:val="0"/>
              <w:adjustRightInd w:val="0"/>
              <w:snapToGrid w:val="0"/>
              <w:spacing w:before="29" w:line="223" w:lineRule="auto"/>
              <w:ind w:left="1115"/>
              <w:textAlignment w:val="baseline"/>
            </w:pPr>
            <w:r>
              <w:rPr>
                <w:spacing w:val="-5"/>
              </w:rPr>
              <w:t>减速机</w:t>
            </w:r>
          </w:p>
        </w:tc>
        <w:tc>
          <w:tcPr>
            <w:tcW w:w="5363" w:type="dxa"/>
            <w:vAlign w:val="top"/>
          </w:tcPr>
          <w:p w14:paraId="55514942">
            <w:pPr>
              <w:pStyle w:val="7"/>
              <w:keepNext w:val="0"/>
              <w:keepLines w:val="0"/>
              <w:pageBreakBefore w:val="0"/>
              <w:widowControl/>
              <w:kinsoku/>
              <w:wordWrap/>
              <w:overflowPunct/>
              <w:topLinePunct w:val="0"/>
              <w:autoSpaceDE w:val="0"/>
              <w:autoSpaceDN w:val="0"/>
              <w:bidi w:val="0"/>
              <w:adjustRightInd w:val="0"/>
              <w:snapToGrid w:val="0"/>
              <w:spacing w:before="29" w:line="223" w:lineRule="auto"/>
              <w:ind w:left="17"/>
              <w:textAlignment w:val="baseline"/>
            </w:pPr>
            <w:r>
              <w:rPr>
                <w:spacing w:val="-2"/>
              </w:rPr>
              <w:t>无异常响声，清除表面积尘油垢</w:t>
            </w:r>
          </w:p>
        </w:tc>
      </w:tr>
      <w:tr w14:paraId="26976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89" w:type="dxa"/>
            <w:vAlign w:val="top"/>
          </w:tcPr>
          <w:p w14:paraId="127632FF">
            <w:pPr>
              <w:pStyle w:val="7"/>
              <w:keepNext w:val="0"/>
              <w:keepLines w:val="0"/>
              <w:pageBreakBefore w:val="0"/>
              <w:widowControl/>
              <w:kinsoku/>
              <w:wordWrap/>
              <w:overflowPunct/>
              <w:topLinePunct w:val="0"/>
              <w:autoSpaceDE w:val="0"/>
              <w:autoSpaceDN w:val="0"/>
              <w:bidi w:val="0"/>
              <w:adjustRightInd w:val="0"/>
              <w:snapToGrid w:val="0"/>
              <w:spacing w:before="28" w:line="290" w:lineRule="exact"/>
              <w:ind w:left="345"/>
              <w:textAlignment w:val="baseline"/>
            </w:pPr>
            <w:r>
              <w:rPr>
                <w:position w:val="1"/>
              </w:rPr>
              <w:t>2</w:t>
            </w:r>
          </w:p>
        </w:tc>
        <w:tc>
          <w:tcPr>
            <w:tcW w:w="2866" w:type="dxa"/>
            <w:vAlign w:val="top"/>
          </w:tcPr>
          <w:p w14:paraId="01CD937C">
            <w:pPr>
              <w:pStyle w:val="7"/>
              <w:keepNext w:val="0"/>
              <w:keepLines w:val="0"/>
              <w:pageBreakBefore w:val="0"/>
              <w:widowControl/>
              <w:kinsoku/>
              <w:wordWrap/>
              <w:overflowPunct/>
              <w:topLinePunct w:val="0"/>
              <w:autoSpaceDE w:val="0"/>
              <w:autoSpaceDN w:val="0"/>
              <w:bidi w:val="0"/>
              <w:adjustRightInd w:val="0"/>
              <w:snapToGrid w:val="0"/>
              <w:spacing w:before="28" w:line="223" w:lineRule="auto"/>
              <w:ind w:left="784"/>
              <w:textAlignment w:val="baseline"/>
            </w:pPr>
            <w:r>
              <w:rPr>
                <w:spacing w:val="-3"/>
              </w:rPr>
              <w:t>减速机润滑油</w:t>
            </w:r>
          </w:p>
        </w:tc>
        <w:tc>
          <w:tcPr>
            <w:tcW w:w="5363" w:type="dxa"/>
            <w:vAlign w:val="top"/>
          </w:tcPr>
          <w:p w14:paraId="3B797592">
            <w:pPr>
              <w:pStyle w:val="7"/>
              <w:keepNext w:val="0"/>
              <w:keepLines w:val="0"/>
              <w:pageBreakBefore w:val="0"/>
              <w:widowControl/>
              <w:kinsoku/>
              <w:wordWrap/>
              <w:overflowPunct/>
              <w:topLinePunct w:val="0"/>
              <w:autoSpaceDE w:val="0"/>
              <w:autoSpaceDN w:val="0"/>
              <w:bidi w:val="0"/>
              <w:adjustRightInd w:val="0"/>
              <w:snapToGrid w:val="0"/>
              <w:spacing w:before="28" w:line="223" w:lineRule="auto"/>
              <w:ind w:left="14" w:firstLine="5"/>
              <w:textAlignment w:val="baseline"/>
            </w:pPr>
            <w:r>
              <w:rPr>
                <w:spacing w:val="2"/>
              </w:rPr>
              <w:t>油量适宜，除蜗杆伸出端外均无渗漏；检查联轴节有无</w:t>
            </w:r>
            <w:r>
              <w:rPr>
                <w:spacing w:val="-7"/>
              </w:rPr>
              <w:t>损伤</w:t>
            </w:r>
          </w:p>
        </w:tc>
      </w:tr>
      <w:tr w14:paraId="06059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789" w:type="dxa"/>
            <w:vAlign w:val="top"/>
          </w:tcPr>
          <w:p w14:paraId="5F7026CA">
            <w:pPr>
              <w:pStyle w:val="7"/>
              <w:keepNext w:val="0"/>
              <w:keepLines w:val="0"/>
              <w:pageBreakBefore w:val="0"/>
              <w:widowControl/>
              <w:kinsoku/>
              <w:wordWrap/>
              <w:overflowPunct/>
              <w:topLinePunct w:val="0"/>
              <w:autoSpaceDE w:val="0"/>
              <w:autoSpaceDN w:val="0"/>
              <w:bidi w:val="0"/>
              <w:adjustRightInd w:val="0"/>
              <w:snapToGrid w:val="0"/>
              <w:spacing w:before="29" w:line="242" w:lineRule="auto"/>
              <w:ind w:left="347"/>
              <w:textAlignment w:val="baseline"/>
            </w:pPr>
            <w:r>
              <w:t>3</w:t>
            </w:r>
          </w:p>
        </w:tc>
        <w:tc>
          <w:tcPr>
            <w:tcW w:w="2866" w:type="dxa"/>
            <w:vAlign w:val="top"/>
          </w:tcPr>
          <w:p w14:paraId="51903E89">
            <w:pPr>
              <w:pStyle w:val="7"/>
              <w:keepNext w:val="0"/>
              <w:keepLines w:val="0"/>
              <w:pageBreakBefore w:val="0"/>
              <w:widowControl/>
              <w:kinsoku/>
              <w:wordWrap/>
              <w:overflowPunct/>
              <w:topLinePunct w:val="0"/>
              <w:autoSpaceDE w:val="0"/>
              <w:autoSpaceDN w:val="0"/>
              <w:bidi w:val="0"/>
              <w:adjustRightInd w:val="0"/>
              <w:snapToGrid w:val="0"/>
              <w:spacing w:before="29" w:line="220" w:lineRule="auto"/>
              <w:ind w:left="1124"/>
              <w:textAlignment w:val="baseline"/>
            </w:pPr>
            <w:r>
              <w:rPr>
                <w:spacing w:val="-8"/>
              </w:rPr>
              <w:t>曳引轮</w:t>
            </w:r>
          </w:p>
        </w:tc>
        <w:tc>
          <w:tcPr>
            <w:tcW w:w="5363" w:type="dxa"/>
            <w:vAlign w:val="top"/>
          </w:tcPr>
          <w:p w14:paraId="19ECC149">
            <w:pPr>
              <w:pStyle w:val="7"/>
              <w:keepNext w:val="0"/>
              <w:keepLines w:val="0"/>
              <w:pageBreakBefore w:val="0"/>
              <w:widowControl/>
              <w:kinsoku/>
              <w:wordWrap/>
              <w:overflowPunct/>
              <w:topLinePunct w:val="0"/>
              <w:autoSpaceDE w:val="0"/>
              <w:autoSpaceDN w:val="0"/>
              <w:bidi w:val="0"/>
              <w:adjustRightInd w:val="0"/>
              <w:snapToGrid w:val="0"/>
              <w:spacing w:before="29" w:line="220" w:lineRule="auto"/>
              <w:ind w:left="15"/>
              <w:textAlignment w:val="baseline"/>
            </w:pPr>
            <w:r>
              <w:rPr>
                <w:spacing w:val="-1"/>
              </w:rPr>
              <w:t>各绳槽磨损是否一致，紧固曳引轮各部位螺栓</w:t>
            </w:r>
          </w:p>
        </w:tc>
      </w:tr>
      <w:tr w14:paraId="43438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789" w:type="dxa"/>
            <w:vAlign w:val="top"/>
          </w:tcPr>
          <w:p w14:paraId="65AE76B6">
            <w:pPr>
              <w:pStyle w:val="7"/>
              <w:keepNext w:val="0"/>
              <w:keepLines w:val="0"/>
              <w:pageBreakBefore w:val="0"/>
              <w:widowControl/>
              <w:kinsoku/>
              <w:wordWrap/>
              <w:overflowPunct/>
              <w:topLinePunct w:val="0"/>
              <w:autoSpaceDE w:val="0"/>
              <w:autoSpaceDN w:val="0"/>
              <w:bidi w:val="0"/>
              <w:adjustRightInd w:val="0"/>
              <w:snapToGrid w:val="0"/>
              <w:spacing w:before="31" w:line="290" w:lineRule="exact"/>
              <w:ind w:left="342"/>
              <w:textAlignment w:val="baseline"/>
            </w:pPr>
            <w:r>
              <w:rPr>
                <w:position w:val="1"/>
              </w:rPr>
              <w:t>4</w:t>
            </w:r>
          </w:p>
        </w:tc>
        <w:tc>
          <w:tcPr>
            <w:tcW w:w="2866" w:type="dxa"/>
            <w:vAlign w:val="top"/>
          </w:tcPr>
          <w:p w14:paraId="19B185A2">
            <w:pPr>
              <w:pStyle w:val="7"/>
              <w:keepNext w:val="0"/>
              <w:keepLines w:val="0"/>
              <w:pageBreakBefore w:val="0"/>
              <w:widowControl/>
              <w:kinsoku/>
              <w:wordWrap/>
              <w:overflowPunct/>
              <w:topLinePunct w:val="0"/>
              <w:autoSpaceDE w:val="0"/>
              <w:autoSpaceDN w:val="0"/>
              <w:bidi w:val="0"/>
              <w:adjustRightInd w:val="0"/>
              <w:snapToGrid w:val="0"/>
              <w:spacing w:before="31" w:line="223" w:lineRule="auto"/>
              <w:ind w:left="588"/>
              <w:textAlignment w:val="baseline"/>
            </w:pPr>
            <w:r>
              <w:rPr>
                <w:spacing w:val="-5"/>
              </w:rPr>
              <w:t>电动机、发电机组</w:t>
            </w:r>
          </w:p>
        </w:tc>
        <w:tc>
          <w:tcPr>
            <w:tcW w:w="5363" w:type="dxa"/>
            <w:vAlign w:val="top"/>
          </w:tcPr>
          <w:p w14:paraId="225C7D7E">
            <w:pPr>
              <w:pStyle w:val="7"/>
              <w:keepNext w:val="0"/>
              <w:keepLines w:val="0"/>
              <w:pageBreakBefore w:val="0"/>
              <w:widowControl/>
              <w:kinsoku/>
              <w:wordWrap/>
              <w:overflowPunct/>
              <w:topLinePunct w:val="0"/>
              <w:autoSpaceDE w:val="0"/>
              <w:autoSpaceDN w:val="0"/>
              <w:bidi w:val="0"/>
              <w:adjustRightInd w:val="0"/>
              <w:snapToGrid w:val="0"/>
              <w:spacing w:before="31" w:line="221" w:lineRule="auto"/>
              <w:ind w:left="14"/>
              <w:textAlignment w:val="baseline"/>
            </w:pPr>
            <w:r>
              <w:rPr>
                <w:spacing w:val="-1"/>
              </w:rPr>
              <w:t>测速系统工作正常，传动系统无损伤；</w:t>
            </w:r>
          </w:p>
        </w:tc>
      </w:tr>
      <w:tr w14:paraId="38CC2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89" w:type="dxa"/>
            <w:vAlign w:val="top"/>
          </w:tcPr>
          <w:p w14:paraId="6AAD5ABA">
            <w:pPr>
              <w:pStyle w:val="7"/>
              <w:keepNext w:val="0"/>
              <w:keepLines w:val="0"/>
              <w:pageBreakBefore w:val="0"/>
              <w:widowControl/>
              <w:kinsoku/>
              <w:wordWrap/>
              <w:overflowPunct/>
              <w:topLinePunct w:val="0"/>
              <w:autoSpaceDE w:val="0"/>
              <w:autoSpaceDN w:val="0"/>
              <w:bidi w:val="0"/>
              <w:adjustRightInd w:val="0"/>
              <w:snapToGrid w:val="0"/>
              <w:spacing w:before="30" w:line="242" w:lineRule="auto"/>
              <w:ind w:left="347"/>
              <w:textAlignment w:val="baseline"/>
            </w:pPr>
            <w:r>
              <w:t>5</w:t>
            </w:r>
          </w:p>
        </w:tc>
        <w:tc>
          <w:tcPr>
            <w:tcW w:w="2866" w:type="dxa"/>
            <w:vAlign w:val="top"/>
          </w:tcPr>
          <w:p w14:paraId="1F1B0E9C">
            <w:pPr>
              <w:pStyle w:val="7"/>
              <w:keepNext w:val="0"/>
              <w:keepLines w:val="0"/>
              <w:pageBreakBefore w:val="0"/>
              <w:widowControl/>
              <w:kinsoku/>
              <w:wordWrap/>
              <w:overflowPunct/>
              <w:topLinePunct w:val="0"/>
              <w:autoSpaceDE w:val="0"/>
              <w:autoSpaceDN w:val="0"/>
              <w:bidi w:val="0"/>
              <w:adjustRightInd w:val="0"/>
              <w:snapToGrid w:val="0"/>
              <w:spacing w:before="30" w:line="222" w:lineRule="auto"/>
              <w:ind w:left="1114"/>
              <w:textAlignment w:val="baseline"/>
            </w:pPr>
            <w:r>
              <w:rPr>
                <w:spacing w:val="-5"/>
              </w:rPr>
              <w:t>制动器</w:t>
            </w:r>
          </w:p>
        </w:tc>
        <w:tc>
          <w:tcPr>
            <w:tcW w:w="5363" w:type="dxa"/>
            <w:vAlign w:val="top"/>
          </w:tcPr>
          <w:p w14:paraId="74F12042">
            <w:pPr>
              <w:pStyle w:val="7"/>
              <w:keepNext w:val="0"/>
              <w:keepLines w:val="0"/>
              <w:pageBreakBefore w:val="0"/>
              <w:widowControl/>
              <w:kinsoku/>
              <w:wordWrap/>
              <w:overflowPunct/>
              <w:topLinePunct w:val="0"/>
              <w:autoSpaceDE w:val="0"/>
              <w:autoSpaceDN w:val="0"/>
              <w:bidi w:val="0"/>
              <w:adjustRightInd w:val="0"/>
              <w:snapToGrid w:val="0"/>
              <w:spacing w:before="30" w:line="221" w:lineRule="auto"/>
              <w:ind w:left="16"/>
              <w:textAlignment w:val="baseline"/>
            </w:pPr>
            <w:r>
              <w:rPr>
                <w:spacing w:val="-1"/>
              </w:rPr>
              <w:t>检查电磁铁心与铜套之间的润滑情况；</w:t>
            </w:r>
          </w:p>
          <w:p w14:paraId="6B6D3FBD">
            <w:pPr>
              <w:pStyle w:val="7"/>
              <w:keepNext w:val="0"/>
              <w:keepLines w:val="0"/>
              <w:pageBreakBefore w:val="0"/>
              <w:widowControl/>
              <w:kinsoku/>
              <w:wordWrap/>
              <w:overflowPunct/>
              <w:topLinePunct w:val="0"/>
              <w:autoSpaceDE w:val="0"/>
              <w:autoSpaceDN w:val="0"/>
              <w:bidi w:val="0"/>
              <w:adjustRightInd w:val="0"/>
              <w:snapToGrid w:val="0"/>
              <w:spacing w:before="22" w:line="223" w:lineRule="auto"/>
              <w:ind w:left="20"/>
              <w:textAlignment w:val="baseline"/>
            </w:pPr>
            <w:r>
              <w:rPr>
                <w:spacing w:val="-2"/>
              </w:rPr>
              <w:t>紧固各连接螺栓；线圈温升不超过 60℃</w:t>
            </w:r>
          </w:p>
        </w:tc>
      </w:tr>
      <w:tr w14:paraId="23B92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789" w:type="dxa"/>
            <w:vAlign w:val="top"/>
          </w:tcPr>
          <w:p w14:paraId="018E652E">
            <w:pPr>
              <w:keepNext w:val="0"/>
              <w:keepLines w:val="0"/>
              <w:pageBreakBefore w:val="0"/>
              <w:widowControl/>
              <w:kinsoku/>
              <w:wordWrap/>
              <w:overflowPunct/>
              <w:topLinePunct w:val="0"/>
              <w:autoSpaceDE w:val="0"/>
              <w:autoSpaceDN w:val="0"/>
              <w:bidi w:val="0"/>
              <w:adjustRightInd w:val="0"/>
              <w:snapToGrid w:val="0"/>
              <w:spacing w:line="243" w:lineRule="auto"/>
              <w:textAlignment w:val="baseline"/>
              <w:rPr>
                <w:rFonts w:ascii="Arial"/>
                <w:sz w:val="21"/>
              </w:rPr>
            </w:pPr>
          </w:p>
          <w:p w14:paraId="683E5832">
            <w:pPr>
              <w:pStyle w:val="7"/>
              <w:keepNext w:val="0"/>
              <w:keepLines w:val="0"/>
              <w:pageBreakBefore w:val="0"/>
              <w:widowControl/>
              <w:kinsoku/>
              <w:wordWrap/>
              <w:overflowPunct/>
              <w:topLinePunct w:val="0"/>
              <w:autoSpaceDE w:val="0"/>
              <w:autoSpaceDN w:val="0"/>
              <w:bidi w:val="0"/>
              <w:adjustRightInd w:val="0"/>
              <w:snapToGrid w:val="0"/>
              <w:spacing w:before="72" w:line="242" w:lineRule="auto"/>
              <w:ind w:left="345"/>
              <w:textAlignment w:val="baseline"/>
            </w:pPr>
            <w:r>
              <w:t>6</w:t>
            </w:r>
          </w:p>
        </w:tc>
        <w:tc>
          <w:tcPr>
            <w:tcW w:w="2866" w:type="dxa"/>
            <w:vAlign w:val="top"/>
          </w:tcPr>
          <w:p w14:paraId="32C42219">
            <w:pPr>
              <w:keepNext w:val="0"/>
              <w:keepLines w:val="0"/>
              <w:pageBreakBefore w:val="0"/>
              <w:widowControl/>
              <w:kinsoku/>
              <w:wordWrap/>
              <w:overflowPunct/>
              <w:topLinePunct w:val="0"/>
              <w:autoSpaceDE w:val="0"/>
              <w:autoSpaceDN w:val="0"/>
              <w:bidi w:val="0"/>
              <w:adjustRightInd w:val="0"/>
              <w:snapToGrid w:val="0"/>
              <w:spacing w:line="243" w:lineRule="auto"/>
              <w:textAlignment w:val="baseline"/>
              <w:rPr>
                <w:rFonts w:ascii="Arial"/>
                <w:sz w:val="21"/>
              </w:rPr>
            </w:pPr>
          </w:p>
          <w:p w14:paraId="4CCDFD12">
            <w:pPr>
              <w:pStyle w:val="7"/>
              <w:keepNext w:val="0"/>
              <w:keepLines w:val="0"/>
              <w:pageBreakBefore w:val="0"/>
              <w:widowControl/>
              <w:kinsoku/>
              <w:wordWrap/>
              <w:overflowPunct/>
              <w:topLinePunct w:val="0"/>
              <w:autoSpaceDE w:val="0"/>
              <w:autoSpaceDN w:val="0"/>
              <w:bidi w:val="0"/>
              <w:adjustRightInd w:val="0"/>
              <w:snapToGrid w:val="0"/>
              <w:spacing w:before="72" w:line="223" w:lineRule="auto"/>
              <w:ind w:left="1017"/>
              <w:textAlignment w:val="baseline"/>
            </w:pPr>
            <w:r>
              <w:rPr>
                <w:spacing w:val="-7"/>
              </w:rPr>
              <w:t>限速系统</w:t>
            </w:r>
          </w:p>
        </w:tc>
        <w:tc>
          <w:tcPr>
            <w:tcW w:w="5363" w:type="dxa"/>
            <w:vAlign w:val="top"/>
          </w:tcPr>
          <w:p w14:paraId="24F695A5">
            <w:pPr>
              <w:pStyle w:val="7"/>
              <w:keepNext w:val="0"/>
              <w:keepLines w:val="0"/>
              <w:pageBreakBefore w:val="0"/>
              <w:widowControl/>
              <w:kinsoku/>
              <w:wordWrap/>
              <w:overflowPunct/>
              <w:topLinePunct w:val="0"/>
              <w:autoSpaceDE w:val="0"/>
              <w:autoSpaceDN w:val="0"/>
              <w:bidi w:val="0"/>
              <w:adjustRightInd w:val="0"/>
              <w:snapToGrid w:val="0"/>
              <w:spacing w:before="30" w:line="239" w:lineRule="auto"/>
              <w:ind w:left="28" w:hanging="11"/>
              <w:textAlignment w:val="baseline"/>
            </w:pPr>
            <w:r>
              <w:rPr>
                <w:spacing w:val="-2"/>
              </w:rPr>
              <w:t>清除夹绳钳口处异物、油污；旋转销轴部位加油； 检查限速器轮和张紧轮的轮槽，有无异常磨损；</w:t>
            </w:r>
          </w:p>
          <w:p w14:paraId="6F0FE67F">
            <w:pPr>
              <w:pStyle w:val="7"/>
              <w:keepNext w:val="0"/>
              <w:keepLines w:val="0"/>
              <w:pageBreakBefore w:val="0"/>
              <w:widowControl/>
              <w:kinsoku/>
              <w:wordWrap/>
              <w:overflowPunct/>
              <w:topLinePunct w:val="0"/>
              <w:autoSpaceDE w:val="0"/>
              <w:autoSpaceDN w:val="0"/>
              <w:bidi w:val="0"/>
              <w:adjustRightInd w:val="0"/>
              <w:snapToGrid w:val="0"/>
              <w:spacing w:line="221" w:lineRule="auto"/>
              <w:ind w:left="16"/>
              <w:textAlignment w:val="baseline"/>
            </w:pPr>
            <w:r>
              <w:rPr>
                <w:spacing w:val="-1"/>
              </w:rPr>
              <w:t>检查张紧装置及电气开关及动作是否正常</w:t>
            </w:r>
          </w:p>
        </w:tc>
      </w:tr>
      <w:tr w14:paraId="54486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789" w:type="dxa"/>
            <w:vAlign w:val="top"/>
          </w:tcPr>
          <w:p w14:paraId="74424CA7">
            <w:pPr>
              <w:pStyle w:val="7"/>
              <w:keepNext w:val="0"/>
              <w:keepLines w:val="0"/>
              <w:pageBreakBefore w:val="0"/>
              <w:widowControl/>
              <w:kinsoku/>
              <w:wordWrap/>
              <w:overflowPunct/>
              <w:topLinePunct w:val="0"/>
              <w:autoSpaceDE w:val="0"/>
              <w:autoSpaceDN w:val="0"/>
              <w:bidi w:val="0"/>
              <w:adjustRightInd w:val="0"/>
              <w:snapToGrid w:val="0"/>
              <w:spacing w:before="32" w:line="242" w:lineRule="auto"/>
              <w:ind w:left="348"/>
              <w:textAlignment w:val="baseline"/>
            </w:pPr>
            <w:r>
              <w:t>7</w:t>
            </w:r>
          </w:p>
        </w:tc>
        <w:tc>
          <w:tcPr>
            <w:tcW w:w="2866" w:type="dxa"/>
            <w:vAlign w:val="top"/>
          </w:tcPr>
          <w:p w14:paraId="415DB0FF">
            <w:pPr>
              <w:pStyle w:val="7"/>
              <w:keepNext w:val="0"/>
              <w:keepLines w:val="0"/>
              <w:pageBreakBefore w:val="0"/>
              <w:widowControl/>
              <w:kinsoku/>
              <w:wordWrap/>
              <w:overflowPunct/>
              <w:topLinePunct w:val="0"/>
              <w:autoSpaceDE w:val="0"/>
              <w:autoSpaceDN w:val="0"/>
              <w:bidi w:val="0"/>
              <w:adjustRightInd w:val="0"/>
              <w:snapToGrid w:val="0"/>
              <w:spacing w:before="33" w:line="222" w:lineRule="auto"/>
              <w:ind w:left="1114"/>
              <w:textAlignment w:val="baseline"/>
            </w:pPr>
            <w:r>
              <w:rPr>
                <w:spacing w:val="-5"/>
              </w:rPr>
              <w:t>制动衬</w:t>
            </w:r>
          </w:p>
        </w:tc>
        <w:tc>
          <w:tcPr>
            <w:tcW w:w="5363" w:type="dxa"/>
            <w:vAlign w:val="top"/>
          </w:tcPr>
          <w:p w14:paraId="38F305F2">
            <w:pPr>
              <w:pStyle w:val="7"/>
              <w:keepNext w:val="0"/>
              <w:keepLines w:val="0"/>
              <w:pageBreakBefore w:val="0"/>
              <w:widowControl/>
              <w:kinsoku/>
              <w:wordWrap/>
              <w:overflowPunct/>
              <w:topLinePunct w:val="0"/>
              <w:autoSpaceDE w:val="0"/>
              <w:autoSpaceDN w:val="0"/>
              <w:bidi w:val="0"/>
              <w:adjustRightInd w:val="0"/>
              <w:snapToGrid w:val="0"/>
              <w:spacing w:before="32" w:line="222" w:lineRule="auto"/>
              <w:ind w:left="17"/>
              <w:textAlignment w:val="baseline"/>
            </w:pPr>
            <w:r>
              <w:rPr>
                <w:spacing w:val="-2"/>
              </w:rPr>
              <w:t>清洁，磨损量不超过制造单位要求</w:t>
            </w:r>
          </w:p>
        </w:tc>
      </w:tr>
      <w:tr w14:paraId="61D22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789" w:type="dxa"/>
            <w:vAlign w:val="top"/>
          </w:tcPr>
          <w:p w14:paraId="5CC9304D">
            <w:pPr>
              <w:keepNext w:val="0"/>
              <w:keepLines w:val="0"/>
              <w:pageBreakBefore w:val="0"/>
              <w:widowControl/>
              <w:kinsoku/>
              <w:wordWrap/>
              <w:overflowPunct/>
              <w:topLinePunct w:val="0"/>
              <w:autoSpaceDE w:val="0"/>
              <w:autoSpaceDN w:val="0"/>
              <w:bidi w:val="0"/>
              <w:adjustRightInd w:val="0"/>
              <w:snapToGrid w:val="0"/>
              <w:spacing w:line="244" w:lineRule="auto"/>
              <w:textAlignment w:val="baseline"/>
              <w:rPr>
                <w:rFonts w:ascii="Arial"/>
                <w:sz w:val="21"/>
              </w:rPr>
            </w:pPr>
          </w:p>
          <w:p w14:paraId="0AF52E97">
            <w:pPr>
              <w:pStyle w:val="7"/>
              <w:keepNext w:val="0"/>
              <w:keepLines w:val="0"/>
              <w:pageBreakBefore w:val="0"/>
              <w:widowControl/>
              <w:kinsoku/>
              <w:wordWrap/>
              <w:overflowPunct/>
              <w:topLinePunct w:val="0"/>
              <w:autoSpaceDE w:val="0"/>
              <w:autoSpaceDN w:val="0"/>
              <w:bidi w:val="0"/>
              <w:adjustRightInd w:val="0"/>
              <w:snapToGrid w:val="0"/>
              <w:spacing w:before="71" w:line="242" w:lineRule="auto"/>
              <w:ind w:left="344"/>
              <w:textAlignment w:val="baseline"/>
            </w:pPr>
            <w:r>
              <w:t>8</w:t>
            </w:r>
          </w:p>
        </w:tc>
        <w:tc>
          <w:tcPr>
            <w:tcW w:w="2866" w:type="dxa"/>
            <w:vAlign w:val="top"/>
          </w:tcPr>
          <w:p w14:paraId="1AA16EE2">
            <w:pPr>
              <w:keepNext w:val="0"/>
              <w:keepLines w:val="0"/>
              <w:pageBreakBefore w:val="0"/>
              <w:widowControl/>
              <w:kinsoku/>
              <w:wordWrap/>
              <w:overflowPunct/>
              <w:topLinePunct w:val="0"/>
              <w:autoSpaceDE w:val="0"/>
              <w:autoSpaceDN w:val="0"/>
              <w:bidi w:val="0"/>
              <w:adjustRightInd w:val="0"/>
              <w:snapToGrid w:val="0"/>
              <w:spacing w:line="244" w:lineRule="auto"/>
              <w:textAlignment w:val="baseline"/>
              <w:rPr>
                <w:rFonts w:ascii="Arial"/>
                <w:sz w:val="21"/>
              </w:rPr>
            </w:pPr>
          </w:p>
          <w:p w14:paraId="361DFC47">
            <w:pPr>
              <w:pStyle w:val="7"/>
              <w:keepNext w:val="0"/>
              <w:keepLines w:val="0"/>
              <w:pageBreakBefore w:val="0"/>
              <w:widowControl/>
              <w:kinsoku/>
              <w:wordWrap/>
              <w:overflowPunct/>
              <w:topLinePunct w:val="0"/>
              <w:autoSpaceDE w:val="0"/>
              <w:autoSpaceDN w:val="0"/>
              <w:bidi w:val="0"/>
              <w:adjustRightInd w:val="0"/>
              <w:snapToGrid w:val="0"/>
              <w:spacing w:before="71" w:line="221" w:lineRule="auto"/>
              <w:ind w:left="675"/>
              <w:textAlignment w:val="baseline"/>
            </w:pPr>
            <w:r>
              <w:rPr>
                <w:spacing w:val="-3"/>
              </w:rPr>
              <w:t>控制柜、励磁柜</w:t>
            </w:r>
          </w:p>
        </w:tc>
        <w:tc>
          <w:tcPr>
            <w:tcW w:w="5363" w:type="dxa"/>
            <w:vAlign w:val="top"/>
          </w:tcPr>
          <w:p w14:paraId="70BBCE6B">
            <w:pPr>
              <w:pStyle w:val="7"/>
              <w:keepNext w:val="0"/>
              <w:keepLines w:val="0"/>
              <w:pageBreakBefore w:val="0"/>
              <w:widowControl/>
              <w:kinsoku/>
              <w:wordWrap/>
              <w:overflowPunct/>
              <w:topLinePunct w:val="0"/>
              <w:autoSpaceDE w:val="0"/>
              <w:autoSpaceDN w:val="0"/>
              <w:bidi w:val="0"/>
              <w:adjustRightInd w:val="0"/>
              <w:snapToGrid w:val="0"/>
              <w:spacing w:before="30"/>
              <w:ind w:left="14" w:firstLine="1"/>
              <w:textAlignment w:val="baseline"/>
            </w:pPr>
            <w:r>
              <w:rPr>
                <w:spacing w:val="2"/>
              </w:rPr>
              <w:t>检查各各电气元件、仪表，对不灵敏及损坏元件应及时</w:t>
            </w:r>
            <w:r>
              <w:rPr>
                <w:spacing w:val="-3"/>
              </w:rPr>
              <w:t>调整更换；</w:t>
            </w:r>
          </w:p>
          <w:p w14:paraId="11376C0A">
            <w:pPr>
              <w:pStyle w:val="7"/>
              <w:keepNext w:val="0"/>
              <w:keepLines w:val="0"/>
              <w:pageBreakBefore w:val="0"/>
              <w:widowControl/>
              <w:kinsoku/>
              <w:wordWrap/>
              <w:overflowPunct/>
              <w:topLinePunct w:val="0"/>
              <w:autoSpaceDE w:val="0"/>
              <w:autoSpaceDN w:val="0"/>
              <w:bidi w:val="0"/>
              <w:adjustRightInd w:val="0"/>
              <w:snapToGrid w:val="0"/>
              <w:spacing w:line="221" w:lineRule="auto"/>
              <w:ind w:left="16"/>
              <w:textAlignment w:val="baseline"/>
            </w:pPr>
            <w:r>
              <w:rPr>
                <w:spacing w:val="-1"/>
              </w:rPr>
              <w:t>检查机械联锁装置，对动作不可靠的应调整</w:t>
            </w:r>
          </w:p>
        </w:tc>
      </w:tr>
      <w:tr w14:paraId="0588F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789" w:type="dxa"/>
            <w:vAlign w:val="top"/>
          </w:tcPr>
          <w:p w14:paraId="11C66319">
            <w:pPr>
              <w:pStyle w:val="7"/>
              <w:keepNext w:val="0"/>
              <w:keepLines w:val="0"/>
              <w:pageBreakBefore w:val="0"/>
              <w:widowControl/>
              <w:kinsoku/>
              <w:wordWrap/>
              <w:overflowPunct/>
              <w:topLinePunct w:val="0"/>
              <w:autoSpaceDE w:val="0"/>
              <w:autoSpaceDN w:val="0"/>
              <w:bidi w:val="0"/>
              <w:adjustRightInd w:val="0"/>
              <w:snapToGrid w:val="0"/>
              <w:spacing w:before="33" w:line="242" w:lineRule="auto"/>
              <w:ind w:left="344"/>
              <w:textAlignment w:val="baseline"/>
            </w:pPr>
            <w:r>
              <w:t>9</w:t>
            </w:r>
          </w:p>
        </w:tc>
        <w:tc>
          <w:tcPr>
            <w:tcW w:w="2866" w:type="dxa"/>
            <w:vAlign w:val="top"/>
          </w:tcPr>
          <w:p w14:paraId="296F1C51">
            <w:pPr>
              <w:pStyle w:val="7"/>
              <w:keepNext w:val="0"/>
              <w:keepLines w:val="0"/>
              <w:pageBreakBefore w:val="0"/>
              <w:widowControl/>
              <w:kinsoku/>
              <w:wordWrap/>
              <w:overflowPunct/>
              <w:topLinePunct w:val="0"/>
              <w:autoSpaceDE w:val="0"/>
              <w:autoSpaceDN w:val="0"/>
              <w:bidi w:val="0"/>
              <w:adjustRightInd w:val="0"/>
              <w:snapToGrid w:val="0"/>
              <w:spacing w:before="33" w:line="222" w:lineRule="auto"/>
              <w:ind w:left="675"/>
              <w:textAlignment w:val="baseline"/>
            </w:pPr>
            <w:r>
              <w:rPr>
                <w:spacing w:val="-3"/>
              </w:rPr>
              <w:t>位置脉冲发生器</w:t>
            </w:r>
          </w:p>
        </w:tc>
        <w:tc>
          <w:tcPr>
            <w:tcW w:w="5363" w:type="dxa"/>
            <w:vAlign w:val="top"/>
          </w:tcPr>
          <w:p w14:paraId="10B25DE4">
            <w:pPr>
              <w:pStyle w:val="7"/>
              <w:keepNext w:val="0"/>
              <w:keepLines w:val="0"/>
              <w:pageBreakBefore w:val="0"/>
              <w:widowControl/>
              <w:kinsoku/>
              <w:wordWrap/>
              <w:overflowPunct/>
              <w:topLinePunct w:val="0"/>
              <w:autoSpaceDE w:val="0"/>
              <w:autoSpaceDN w:val="0"/>
              <w:bidi w:val="0"/>
              <w:adjustRightInd w:val="0"/>
              <w:snapToGrid w:val="0"/>
              <w:spacing w:before="33" w:line="221" w:lineRule="auto"/>
              <w:ind w:left="19"/>
              <w:textAlignment w:val="baseline"/>
            </w:pPr>
            <w:r>
              <w:rPr>
                <w:spacing w:val="-5"/>
              </w:rPr>
              <w:t>工作正常</w:t>
            </w:r>
          </w:p>
        </w:tc>
      </w:tr>
      <w:tr w14:paraId="1EFEA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789" w:type="dxa"/>
            <w:vAlign w:val="top"/>
          </w:tcPr>
          <w:p w14:paraId="0DB248D2">
            <w:pPr>
              <w:pStyle w:val="7"/>
              <w:keepNext w:val="0"/>
              <w:keepLines w:val="0"/>
              <w:pageBreakBefore w:val="0"/>
              <w:widowControl/>
              <w:kinsoku/>
              <w:wordWrap/>
              <w:overflowPunct/>
              <w:topLinePunct w:val="0"/>
              <w:autoSpaceDE w:val="0"/>
              <w:autoSpaceDN w:val="0"/>
              <w:bidi w:val="0"/>
              <w:adjustRightInd w:val="0"/>
              <w:snapToGrid w:val="0"/>
              <w:spacing w:before="32" w:line="242" w:lineRule="auto"/>
              <w:ind w:left="304"/>
              <w:textAlignment w:val="baseline"/>
            </w:pPr>
            <w:r>
              <w:rPr>
                <w:spacing w:val="-12"/>
              </w:rPr>
              <w:t>10</w:t>
            </w:r>
          </w:p>
        </w:tc>
        <w:tc>
          <w:tcPr>
            <w:tcW w:w="2866" w:type="dxa"/>
            <w:vAlign w:val="top"/>
          </w:tcPr>
          <w:p w14:paraId="7697F254">
            <w:pPr>
              <w:pStyle w:val="7"/>
              <w:keepNext w:val="0"/>
              <w:keepLines w:val="0"/>
              <w:pageBreakBefore w:val="0"/>
              <w:widowControl/>
              <w:kinsoku/>
              <w:wordWrap/>
              <w:overflowPunct/>
              <w:topLinePunct w:val="0"/>
              <w:autoSpaceDE w:val="0"/>
              <w:autoSpaceDN w:val="0"/>
              <w:bidi w:val="0"/>
              <w:adjustRightInd w:val="0"/>
              <w:snapToGrid w:val="0"/>
              <w:spacing w:before="32" w:line="224" w:lineRule="auto"/>
              <w:ind w:left="677"/>
              <w:textAlignment w:val="baseline"/>
            </w:pPr>
            <w:r>
              <w:rPr>
                <w:spacing w:val="-3"/>
              </w:rPr>
              <w:t>选层器动静触点</w:t>
            </w:r>
          </w:p>
        </w:tc>
        <w:tc>
          <w:tcPr>
            <w:tcW w:w="5363" w:type="dxa"/>
            <w:vAlign w:val="top"/>
          </w:tcPr>
          <w:p w14:paraId="0BD6CC72">
            <w:pPr>
              <w:pStyle w:val="7"/>
              <w:keepNext w:val="0"/>
              <w:keepLines w:val="0"/>
              <w:pageBreakBefore w:val="0"/>
              <w:widowControl/>
              <w:kinsoku/>
              <w:wordWrap/>
              <w:overflowPunct/>
              <w:topLinePunct w:val="0"/>
              <w:autoSpaceDE w:val="0"/>
              <w:autoSpaceDN w:val="0"/>
              <w:bidi w:val="0"/>
              <w:adjustRightInd w:val="0"/>
              <w:snapToGrid w:val="0"/>
              <w:spacing w:before="32" w:line="223" w:lineRule="auto"/>
              <w:ind w:left="17"/>
              <w:textAlignment w:val="baseline"/>
            </w:pPr>
            <w:r>
              <w:rPr>
                <w:spacing w:val="-3"/>
              </w:rPr>
              <w:t>清洁，无烧蚀</w:t>
            </w:r>
          </w:p>
        </w:tc>
      </w:tr>
      <w:tr w14:paraId="28AF8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789" w:type="dxa"/>
            <w:vAlign w:val="top"/>
          </w:tcPr>
          <w:p w14:paraId="2B90C206">
            <w:pPr>
              <w:pStyle w:val="7"/>
              <w:keepNext w:val="0"/>
              <w:keepLines w:val="0"/>
              <w:pageBreakBefore w:val="0"/>
              <w:widowControl/>
              <w:kinsoku/>
              <w:wordWrap/>
              <w:overflowPunct/>
              <w:topLinePunct w:val="0"/>
              <w:autoSpaceDE w:val="0"/>
              <w:autoSpaceDN w:val="0"/>
              <w:bidi w:val="0"/>
              <w:adjustRightInd w:val="0"/>
              <w:snapToGrid w:val="0"/>
              <w:spacing w:before="33" w:line="290" w:lineRule="exact"/>
              <w:ind w:left="304"/>
              <w:textAlignment w:val="baseline"/>
            </w:pPr>
            <w:r>
              <w:rPr>
                <w:spacing w:val="-12"/>
                <w:position w:val="1"/>
              </w:rPr>
              <w:t>11</w:t>
            </w:r>
          </w:p>
        </w:tc>
        <w:tc>
          <w:tcPr>
            <w:tcW w:w="2866" w:type="dxa"/>
            <w:vAlign w:val="top"/>
          </w:tcPr>
          <w:p w14:paraId="66AA8FA8">
            <w:pPr>
              <w:pStyle w:val="7"/>
              <w:keepNext w:val="0"/>
              <w:keepLines w:val="0"/>
              <w:pageBreakBefore w:val="0"/>
              <w:widowControl/>
              <w:kinsoku/>
              <w:wordWrap/>
              <w:overflowPunct/>
              <w:topLinePunct w:val="0"/>
              <w:autoSpaceDE w:val="0"/>
              <w:autoSpaceDN w:val="0"/>
              <w:bidi w:val="0"/>
              <w:adjustRightInd w:val="0"/>
              <w:snapToGrid w:val="0"/>
              <w:spacing w:before="34" w:line="220" w:lineRule="auto"/>
              <w:ind w:left="353"/>
              <w:textAlignment w:val="baseline"/>
            </w:pPr>
            <w:r>
              <w:rPr>
                <w:spacing w:val="-3"/>
              </w:rPr>
              <w:t>曳引轮槽、曳引钢丝绳</w:t>
            </w:r>
          </w:p>
        </w:tc>
        <w:tc>
          <w:tcPr>
            <w:tcW w:w="5363" w:type="dxa"/>
            <w:vAlign w:val="top"/>
          </w:tcPr>
          <w:p w14:paraId="7A940FA9">
            <w:pPr>
              <w:pStyle w:val="7"/>
              <w:keepNext w:val="0"/>
              <w:keepLines w:val="0"/>
              <w:pageBreakBefore w:val="0"/>
              <w:widowControl/>
              <w:kinsoku/>
              <w:wordWrap/>
              <w:overflowPunct/>
              <w:topLinePunct w:val="0"/>
              <w:autoSpaceDE w:val="0"/>
              <w:autoSpaceDN w:val="0"/>
              <w:bidi w:val="0"/>
              <w:adjustRightInd w:val="0"/>
              <w:snapToGrid w:val="0"/>
              <w:spacing w:before="34" w:line="223" w:lineRule="auto"/>
              <w:ind w:left="17"/>
              <w:textAlignment w:val="baseline"/>
            </w:pPr>
            <w:r>
              <w:rPr>
                <w:spacing w:val="-2"/>
              </w:rPr>
              <w:t>清洁，无严重油腻，张力均匀</w:t>
            </w:r>
          </w:p>
        </w:tc>
      </w:tr>
      <w:tr w14:paraId="68F75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789" w:type="dxa"/>
            <w:vAlign w:val="top"/>
          </w:tcPr>
          <w:p w14:paraId="04D9299D">
            <w:pPr>
              <w:pStyle w:val="7"/>
              <w:keepNext w:val="0"/>
              <w:keepLines w:val="0"/>
              <w:pageBreakBefore w:val="0"/>
              <w:widowControl/>
              <w:kinsoku/>
              <w:wordWrap/>
              <w:overflowPunct/>
              <w:topLinePunct w:val="0"/>
              <w:autoSpaceDE w:val="0"/>
              <w:autoSpaceDN w:val="0"/>
              <w:bidi w:val="0"/>
              <w:adjustRightInd w:val="0"/>
              <w:snapToGrid w:val="0"/>
              <w:spacing w:before="33" w:line="290" w:lineRule="exact"/>
              <w:ind w:left="304"/>
              <w:textAlignment w:val="baseline"/>
            </w:pPr>
            <w:r>
              <w:rPr>
                <w:spacing w:val="-12"/>
                <w:position w:val="1"/>
              </w:rPr>
              <w:t>12</w:t>
            </w:r>
          </w:p>
        </w:tc>
        <w:tc>
          <w:tcPr>
            <w:tcW w:w="2866" w:type="dxa"/>
            <w:vAlign w:val="top"/>
          </w:tcPr>
          <w:p w14:paraId="1DE2A8BC">
            <w:pPr>
              <w:pStyle w:val="7"/>
              <w:keepNext w:val="0"/>
              <w:keepLines w:val="0"/>
              <w:pageBreakBefore w:val="0"/>
              <w:widowControl/>
              <w:kinsoku/>
              <w:wordWrap/>
              <w:overflowPunct/>
              <w:topLinePunct w:val="0"/>
              <w:autoSpaceDE w:val="0"/>
              <w:autoSpaceDN w:val="0"/>
              <w:bidi w:val="0"/>
              <w:adjustRightInd w:val="0"/>
              <w:snapToGrid w:val="0"/>
              <w:spacing w:before="33" w:line="220" w:lineRule="auto"/>
              <w:ind w:left="136"/>
              <w:textAlignment w:val="baseline"/>
            </w:pPr>
            <w:r>
              <w:rPr>
                <w:spacing w:val="-3"/>
              </w:rPr>
              <w:t>限速器轮槽、限速器钢丝绳</w:t>
            </w:r>
          </w:p>
        </w:tc>
        <w:tc>
          <w:tcPr>
            <w:tcW w:w="5363" w:type="dxa"/>
            <w:vAlign w:val="top"/>
          </w:tcPr>
          <w:p w14:paraId="393549C4">
            <w:pPr>
              <w:pStyle w:val="7"/>
              <w:keepNext w:val="0"/>
              <w:keepLines w:val="0"/>
              <w:pageBreakBefore w:val="0"/>
              <w:widowControl/>
              <w:kinsoku/>
              <w:wordWrap/>
              <w:overflowPunct/>
              <w:topLinePunct w:val="0"/>
              <w:autoSpaceDE w:val="0"/>
              <w:autoSpaceDN w:val="0"/>
              <w:bidi w:val="0"/>
              <w:adjustRightInd w:val="0"/>
              <w:snapToGrid w:val="0"/>
              <w:spacing w:before="33" w:line="223" w:lineRule="auto"/>
              <w:ind w:left="17"/>
              <w:textAlignment w:val="baseline"/>
            </w:pPr>
            <w:r>
              <w:rPr>
                <w:spacing w:val="-2"/>
              </w:rPr>
              <w:t>清洁，无严重油腻</w:t>
            </w:r>
          </w:p>
        </w:tc>
      </w:tr>
      <w:tr w14:paraId="37CB2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789" w:type="dxa"/>
            <w:vAlign w:val="top"/>
          </w:tcPr>
          <w:p w14:paraId="1B0706C1">
            <w:pPr>
              <w:pStyle w:val="7"/>
              <w:keepNext w:val="0"/>
              <w:keepLines w:val="0"/>
              <w:pageBreakBefore w:val="0"/>
              <w:widowControl/>
              <w:kinsoku/>
              <w:wordWrap/>
              <w:overflowPunct/>
              <w:topLinePunct w:val="0"/>
              <w:autoSpaceDE w:val="0"/>
              <w:autoSpaceDN w:val="0"/>
              <w:bidi w:val="0"/>
              <w:adjustRightInd w:val="0"/>
              <w:snapToGrid w:val="0"/>
              <w:spacing w:before="32" w:line="242" w:lineRule="auto"/>
              <w:ind w:left="304"/>
              <w:textAlignment w:val="baseline"/>
            </w:pPr>
            <w:r>
              <w:rPr>
                <w:spacing w:val="-12"/>
              </w:rPr>
              <w:t>13</w:t>
            </w:r>
          </w:p>
        </w:tc>
        <w:tc>
          <w:tcPr>
            <w:tcW w:w="2866" w:type="dxa"/>
            <w:vAlign w:val="top"/>
          </w:tcPr>
          <w:p w14:paraId="1C133240">
            <w:pPr>
              <w:pStyle w:val="7"/>
              <w:keepNext w:val="0"/>
              <w:keepLines w:val="0"/>
              <w:pageBreakBefore w:val="0"/>
              <w:widowControl/>
              <w:kinsoku/>
              <w:wordWrap/>
              <w:overflowPunct/>
              <w:topLinePunct w:val="0"/>
              <w:autoSpaceDE w:val="0"/>
              <w:autoSpaceDN w:val="0"/>
              <w:bidi w:val="0"/>
              <w:adjustRightInd w:val="0"/>
              <w:snapToGrid w:val="0"/>
              <w:spacing w:before="32" w:line="220" w:lineRule="auto"/>
              <w:ind w:left="894"/>
              <w:textAlignment w:val="baseline"/>
            </w:pPr>
            <w:r>
              <w:rPr>
                <w:spacing w:val="-3"/>
              </w:rPr>
              <w:t>靴衬、滚轮</w:t>
            </w:r>
          </w:p>
        </w:tc>
        <w:tc>
          <w:tcPr>
            <w:tcW w:w="5363" w:type="dxa"/>
            <w:vAlign w:val="top"/>
          </w:tcPr>
          <w:p w14:paraId="5B3508BD">
            <w:pPr>
              <w:pStyle w:val="7"/>
              <w:keepNext w:val="0"/>
              <w:keepLines w:val="0"/>
              <w:pageBreakBefore w:val="0"/>
              <w:widowControl/>
              <w:kinsoku/>
              <w:wordWrap/>
              <w:overflowPunct/>
              <w:topLinePunct w:val="0"/>
              <w:autoSpaceDE w:val="0"/>
              <w:autoSpaceDN w:val="0"/>
              <w:bidi w:val="0"/>
              <w:adjustRightInd w:val="0"/>
              <w:snapToGrid w:val="0"/>
              <w:spacing w:before="32" w:line="222" w:lineRule="auto"/>
              <w:ind w:left="17"/>
              <w:textAlignment w:val="baseline"/>
            </w:pPr>
            <w:r>
              <w:rPr>
                <w:spacing w:val="-2"/>
              </w:rPr>
              <w:t>清洁，磨损量不超过制造单位要求</w:t>
            </w:r>
          </w:p>
        </w:tc>
      </w:tr>
      <w:tr w14:paraId="4B997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9" w:type="dxa"/>
            <w:vAlign w:val="top"/>
          </w:tcPr>
          <w:p w14:paraId="492F113F">
            <w:pPr>
              <w:pStyle w:val="7"/>
              <w:keepNext w:val="0"/>
              <w:keepLines w:val="0"/>
              <w:pageBreakBefore w:val="0"/>
              <w:widowControl/>
              <w:kinsoku/>
              <w:wordWrap/>
              <w:overflowPunct/>
              <w:topLinePunct w:val="0"/>
              <w:autoSpaceDE w:val="0"/>
              <w:autoSpaceDN w:val="0"/>
              <w:bidi w:val="0"/>
              <w:adjustRightInd w:val="0"/>
              <w:snapToGrid w:val="0"/>
              <w:spacing w:before="33" w:line="290" w:lineRule="exact"/>
              <w:ind w:left="304"/>
              <w:textAlignment w:val="baseline"/>
            </w:pPr>
            <w:r>
              <w:rPr>
                <w:spacing w:val="-12"/>
                <w:position w:val="1"/>
              </w:rPr>
              <w:t>14</w:t>
            </w:r>
          </w:p>
        </w:tc>
        <w:tc>
          <w:tcPr>
            <w:tcW w:w="2866" w:type="dxa"/>
            <w:vAlign w:val="top"/>
          </w:tcPr>
          <w:p w14:paraId="5FD23EC9">
            <w:pPr>
              <w:pStyle w:val="7"/>
              <w:keepNext w:val="0"/>
              <w:keepLines w:val="0"/>
              <w:pageBreakBefore w:val="0"/>
              <w:widowControl/>
              <w:kinsoku/>
              <w:wordWrap/>
              <w:overflowPunct/>
              <w:topLinePunct w:val="0"/>
              <w:autoSpaceDE w:val="0"/>
              <w:autoSpaceDN w:val="0"/>
              <w:bidi w:val="0"/>
              <w:adjustRightInd w:val="0"/>
              <w:snapToGrid w:val="0"/>
              <w:spacing w:before="34" w:line="222" w:lineRule="auto"/>
              <w:ind w:left="122"/>
              <w:textAlignment w:val="baseline"/>
            </w:pPr>
            <w:r>
              <w:rPr>
                <w:spacing w:val="-2"/>
              </w:rPr>
              <w:t>验证轿门关闭的电气安全装</w:t>
            </w:r>
          </w:p>
          <w:p w14:paraId="14D78A03">
            <w:pPr>
              <w:pStyle w:val="7"/>
              <w:keepNext w:val="0"/>
              <w:keepLines w:val="0"/>
              <w:pageBreakBefore w:val="0"/>
              <w:widowControl/>
              <w:kinsoku/>
              <w:wordWrap/>
              <w:overflowPunct/>
              <w:topLinePunct w:val="0"/>
              <w:autoSpaceDE w:val="0"/>
              <w:autoSpaceDN w:val="0"/>
              <w:bidi w:val="0"/>
              <w:adjustRightInd w:val="0"/>
              <w:snapToGrid w:val="0"/>
              <w:spacing w:before="17" w:line="205" w:lineRule="auto"/>
              <w:ind w:left="1335"/>
              <w:textAlignment w:val="baseline"/>
            </w:pPr>
            <w:r>
              <w:t>置</w:t>
            </w:r>
          </w:p>
        </w:tc>
        <w:tc>
          <w:tcPr>
            <w:tcW w:w="5363" w:type="dxa"/>
            <w:vAlign w:val="top"/>
          </w:tcPr>
          <w:p w14:paraId="287E7190">
            <w:pPr>
              <w:pStyle w:val="7"/>
              <w:keepNext w:val="0"/>
              <w:keepLines w:val="0"/>
              <w:pageBreakBefore w:val="0"/>
              <w:widowControl/>
              <w:kinsoku/>
              <w:wordWrap/>
              <w:overflowPunct/>
              <w:topLinePunct w:val="0"/>
              <w:autoSpaceDE w:val="0"/>
              <w:autoSpaceDN w:val="0"/>
              <w:bidi w:val="0"/>
              <w:adjustRightInd w:val="0"/>
              <w:snapToGrid w:val="0"/>
              <w:spacing w:before="33" w:line="221" w:lineRule="auto"/>
              <w:ind w:left="19"/>
              <w:textAlignment w:val="baseline"/>
            </w:pPr>
            <w:r>
              <w:rPr>
                <w:spacing w:val="-5"/>
              </w:rPr>
              <w:t>工作正常</w:t>
            </w:r>
          </w:p>
        </w:tc>
      </w:tr>
      <w:tr w14:paraId="6FA5F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89" w:type="dxa"/>
            <w:vAlign w:val="top"/>
          </w:tcPr>
          <w:p w14:paraId="01702ABD">
            <w:pPr>
              <w:pStyle w:val="7"/>
              <w:keepNext w:val="0"/>
              <w:keepLines w:val="0"/>
              <w:pageBreakBefore w:val="0"/>
              <w:widowControl/>
              <w:kinsoku/>
              <w:wordWrap/>
              <w:overflowPunct/>
              <w:topLinePunct w:val="0"/>
              <w:autoSpaceDE w:val="0"/>
              <w:autoSpaceDN w:val="0"/>
              <w:bidi w:val="0"/>
              <w:adjustRightInd w:val="0"/>
              <w:snapToGrid w:val="0"/>
              <w:spacing w:before="31" w:line="242" w:lineRule="auto"/>
              <w:ind w:left="304"/>
              <w:textAlignment w:val="baseline"/>
            </w:pPr>
            <w:r>
              <w:rPr>
                <w:spacing w:val="-12"/>
              </w:rPr>
              <w:t>15</w:t>
            </w:r>
          </w:p>
        </w:tc>
        <w:tc>
          <w:tcPr>
            <w:tcW w:w="2866" w:type="dxa"/>
            <w:vAlign w:val="top"/>
          </w:tcPr>
          <w:p w14:paraId="5B9DA3F1">
            <w:pPr>
              <w:pStyle w:val="7"/>
              <w:keepNext w:val="0"/>
              <w:keepLines w:val="0"/>
              <w:pageBreakBefore w:val="0"/>
              <w:widowControl/>
              <w:kinsoku/>
              <w:wordWrap/>
              <w:overflowPunct/>
              <w:topLinePunct w:val="0"/>
              <w:autoSpaceDE w:val="0"/>
              <w:autoSpaceDN w:val="0"/>
              <w:bidi w:val="0"/>
              <w:adjustRightInd w:val="0"/>
              <w:snapToGrid w:val="0"/>
              <w:spacing w:before="30"/>
              <w:ind w:left="674" w:right="55" w:hanging="603"/>
              <w:textAlignment w:val="baseline"/>
            </w:pPr>
            <w:r>
              <w:rPr>
                <w:spacing w:val="-4"/>
              </w:rPr>
              <w:t>层门</w:t>
            </w:r>
            <w:r>
              <w:rPr>
                <w:spacing w:val="31"/>
              </w:rPr>
              <w:t xml:space="preserve"> </w:t>
            </w:r>
            <w:r>
              <w:rPr>
                <w:spacing w:val="-4"/>
              </w:rPr>
              <w:t>、轿门系统中传动钢丝</w:t>
            </w:r>
            <w:r>
              <w:rPr>
                <w:spacing w:val="-2"/>
              </w:rPr>
              <w:t>绳、链条、胶带</w:t>
            </w:r>
          </w:p>
        </w:tc>
        <w:tc>
          <w:tcPr>
            <w:tcW w:w="5363" w:type="dxa"/>
            <w:vAlign w:val="top"/>
          </w:tcPr>
          <w:p w14:paraId="343A24CC">
            <w:pPr>
              <w:pStyle w:val="7"/>
              <w:keepNext w:val="0"/>
              <w:keepLines w:val="0"/>
              <w:pageBreakBefore w:val="0"/>
              <w:widowControl/>
              <w:kinsoku/>
              <w:wordWrap/>
              <w:overflowPunct/>
              <w:topLinePunct w:val="0"/>
              <w:autoSpaceDE w:val="0"/>
              <w:autoSpaceDN w:val="0"/>
              <w:bidi w:val="0"/>
              <w:adjustRightInd w:val="0"/>
              <w:snapToGrid w:val="0"/>
              <w:spacing w:before="31" w:line="222" w:lineRule="auto"/>
              <w:ind w:left="14"/>
              <w:textAlignment w:val="baseline"/>
            </w:pPr>
            <w:r>
              <w:rPr>
                <w:spacing w:val="-1"/>
              </w:rPr>
              <w:t>按照制造单位要求进行清洁、调整</w:t>
            </w:r>
          </w:p>
        </w:tc>
      </w:tr>
      <w:tr w14:paraId="5BFEC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789" w:type="dxa"/>
            <w:vAlign w:val="top"/>
          </w:tcPr>
          <w:p w14:paraId="6C71443E">
            <w:pPr>
              <w:pStyle w:val="7"/>
              <w:keepNext w:val="0"/>
              <w:keepLines w:val="0"/>
              <w:pageBreakBefore w:val="0"/>
              <w:widowControl/>
              <w:kinsoku/>
              <w:wordWrap/>
              <w:overflowPunct/>
              <w:topLinePunct w:val="0"/>
              <w:autoSpaceDE w:val="0"/>
              <w:autoSpaceDN w:val="0"/>
              <w:bidi w:val="0"/>
              <w:adjustRightInd w:val="0"/>
              <w:snapToGrid w:val="0"/>
              <w:spacing w:before="32" w:line="242" w:lineRule="auto"/>
              <w:ind w:left="304"/>
              <w:textAlignment w:val="baseline"/>
            </w:pPr>
            <w:r>
              <w:rPr>
                <w:spacing w:val="-12"/>
              </w:rPr>
              <w:t>16</w:t>
            </w:r>
          </w:p>
        </w:tc>
        <w:tc>
          <w:tcPr>
            <w:tcW w:w="2866" w:type="dxa"/>
            <w:vAlign w:val="top"/>
          </w:tcPr>
          <w:p w14:paraId="50FAA808">
            <w:pPr>
              <w:pStyle w:val="7"/>
              <w:keepNext w:val="0"/>
              <w:keepLines w:val="0"/>
              <w:pageBreakBefore w:val="0"/>
              <w:widowControl/>
              <w:kinsoku/>
              <w:wordWrap/>
              <w:overflowPunct/>
              <w:topLinePunct w:val="0"/>
              <w:autoSpaceDE w:val="0"/>
              <w:autoSpaceDN w:val="0"/>
              <w:bidi w:val="0"/>
              <w:adjustRightInd w:val="0"/>
              <w:snapToGrid w:val="0"/>
              <w:spacing w:before="32" w:line="222" w:lineRule="auto"/>
              <w:ind w:left="894"/>
              <w:textAlignment w:val="baseline"/>
            </w:pPr>
            <w:r>
              <w:rPr>
                <w:spacing w:val="-3"/>
              </w:rPr>
              <w:t>层门门导靴</w:t>
            </w:r>
          </w:p>
        </w:tc>
        <w:tc>
          <w:tcPr>
            <w:tcW w:w="5363" w:type="dxa"/>
            <w:vAlign w:val="top"/>
          </w:tcPr>
          <w:p w14:paraId="501BC41F">
            <w:pPr>
              <w:pStyle w:val="7"/>
              <w:keepNext w:val="0"/>
              <w:keepLines w:val="0"/>
              <w:pageBreakBefore w:val="0"/>
              <w:widowControl/>
              <w:kinsoku/>
              <w:wordWrap/>
              <w:overflowPunct/>
              <w:topLinePunct w:val="0"/>
              <w:autoSpaceDE w:val="0"/>
              <w:autoSpaceDN w:val="0"/>
              <w:bidi w:val="0"/>
              <w:adjustRightInd w:val="0"/>
              <w:snapToGrid w:val="0"/>
              <w:spacing w:before="32" w:line="222" w:lineRule="auto"/>
              <w:ind w:left="14"/>
              <w:textAlignment w:val="baseline"/>
            </w:pPr>
            <w:r>
              <w:rPr>
                <w:spacing w:val="-2"/>
              </w:rPr>
              <w:t>磨损量不超过制造单位要求</w:t>
            </w:r>
          </w:p>
        </w:tc>
      </w:tr>
      <w:tr w14:paraId="0D9F1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789" w:type="dxa"/>
            <w:vAlign w:val="top"/>
          </w:tcPr>
          <w:p w14:paraId="6D64D1AE">
            <w:pPr>
              <w:pStyle w:val="7"/>
              <w:keepNext w:val="0"/>
              <w:keepLines w:val="0"/>
              <w:pageBreakBefore w:val="0"/>
              <w:widowControl/>
              <w:kinsoku/>
              <w:wordWrap/>
              <w:overflowPunct/>
              <w:topLinePunct w:val="0"/>
              <w:autoSpaceDE w:val="0"/>
              <w:autoSpaceDN w:val="0"/>
              <w:bidi w:val="0"/>
              <w:adjustRightInd w:val="0"/>
              <w:snapToGrid w:val="0"/>
              <w:spacing w:before="33" w:line="242" w:lineRule="auto"/>
              <w:ind w:left="304"/>
              <w:textAlignment w:val="baseline"/>
            </w:pPr>
            <w:r>
              <w:rPr>
                <w:spacing w:val="-12"/>
              </w:rPr>
              <w:t>17</w:t>
            </w:r>
          </w:p>
        </w:tc>
        <w:tc>
          <w:tcPr>
            <w:tcW w:w="2866" w:type="dxa"/>
            <w:vAlign w:val="top"/>
          </w:tcPr>
          <w:p w14:paraId="3F7F3476">
            <w:pPr>
              <w:pStyle w:val="7"/>
              <w:keepNext w:val="0"/>
              <w:keepLines w:val="0"/>
              <w:pageBreakBefore w:val="0"/>
              <w:widowControl/>
              <w:kinsoku/>
              <w:wordWrap/>
              <w:overflowPunct/>
              <w:topLinePunct w:val="0"/>
              <w:autoSpaceDE w:val="0"/>
              <w:autoSpaceDN w:val="0"/>
              <w:bidi w:val="0"/>
              <w:adjustRightInd w:val="0"/>
              <w:snapToGrid w:val="0"/>
              <w:spacing w:before="34" w:line="222" w:lineRule="auto"/>
              <w:ind w:left="1008"/>
              <w:textAlignment w:val="baseline"/>
            </w:pPr>
            <w:r>
              <w:rPr>
                <w:spacing w:val="-5"/>
              </w:rPr>
              <w:t>消防开关</w:t>
            </w:r>
          </w:p>
        </w:tc>
        <w:tc>
          <w:tcPr>
            <w:tcW w:w="5363" w:type="dxa"/>
            <w:vAlign w:val="top"/>
          </w:tcPr>
          <w:p w14:paraId="256ED334">
            <w:pPr>
              <w:pStyle w:val="7"/>
              <w:keepNext w:val="0"/>
              <w:keepLines w:val="0"/>
              <w:pageBreakBefore w:val="0"/>
              <w:widowControl/>
              <w:kinsoku/>
              <w:wordWrap/>
              <w:overflowPunct/>
              <w:topLinePunct w:val="0"/>
              <w:autoSpaceDE w:val="0"/>
              <w:autoSpaceDN w:val="0"/>
              <w:bidi w:val="0"/>
              <w:adjustRightInd w:val="0"/>
              <w:snapToGrid w:val="0"/>
              <w:spacing w:before="33" w:line="221" w:lineRule="auto"/>
              <w:ind w:left="19"/>
              <w:textAlignment w:val="baseline"/>
            </w:pPr>
            <w:r>
              <w:rPr>
                <w:spacing w:val="-3"/>
              </w:rPr>
              <w:t>工作正常，功能有效</w:t>
            </w:r>
          </w:p>
        </w:tc>
      </w:tr>
      <w:tr w14:paraId="1BFF0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789" w:type="dxa"/>
            <w:vAlign w:val="top"/>
          </w:tcPr>
          <w:p w14:paraId="52B747BA">
            <w:pPr>
              <w:pStyle w:val="7"/>
              <w:keepNext w:val="0"/>
              <w:keepLines w:val="0"/>
              <w:pageBreakBefore w:val="0"/>
              <w:widowControl/>
              <w:kinsoku/>
              <w:wordWrap/>
              <w:overflowPunct/>
              <w:topLinePunct w:val="0"/>
              <w:autoSpaceDE w:val="0"/>
              <w:autoSpaceDN w:val="0"/>
              <w:bidi w:val="0"/>
              <w:adjustRightInd w:val="0"/>
              <w:snapToGrid w:val="0"/>
              <w:spacing w:before="33" w:line="242" w:lineRule="auto"/>
              <w:ind w:left="304"/>
              <w:textAlignment w:val="baseline"/>
            </w:pPr>
            <w:r>
              <w:rPr>
                <w:spacing w:val="-12"/>
              </w:rPr>
              <w:t>18</w:t>
            </w:r>
          </w:p>
        </w:tc>
        <w:tc>
          <w:tcPr>
            <w:tcW w:w="2866" w:type="dxa"/>
            <w:vAlign w:val="top"/>
          </w:tcPr>
          <w:p w14:paraId="7F0ACCD6">
            <w:pPr>
              <w:pStyle w:val="7"/>
              <w:keepNext w:val="0"/>
              <w:keepLines w:val="0"/>
              <w:pageBreakBefore w:val="0"/>
              <w:widowControl/>
              <w:kinsoku/>
              <w:wordWrap/>
              <w:overflowPunct/>
              <w:topLinePunct w:val="0"/>
              <w:autoSpaceDE w:val="0"/>
              <w:autoSpaceDN w:val="0"/>
              <w:bidi w:val="0"/>
              <w:adjustRightInd w:val="0"/>
              <w:snapToGrid w:val="0"/>
              <w:spacing w:before="33" w:line="222" w:lineRule="auto"/>
              <w:ind w:left="894"/>
              <w:textAlignment w:val="baseline"/>
            </w:pPr>
            <w:r>
              <w:rPr>
                <w:spacing w:val="-3"/>
              </w:rPr>
              <w:t>耗能缓冲器</w:t>
            </w:r>
          </w:p>
        </w:tc>
        <w:tc>
          <w:tcPr>
            <w:tcW w:w="5363" w:type="dxa"/>
            <w:vAlign w:val="top"/>
          </w:tcPr>
          <w:p w14:paraId="55EEF3A5">
            <w:pPr>
              <w:pStyle w:val="7"/>
              <w:keepNext w:val="0"/>
              <w:keepLines w:val="0"/>
              <w:pageBreakBefore w:val="0"/>
              <w:widowControl/>
              <w:kinsoku/>
              <w:wordWrap/>
              <w:overflowPunct/>
              <w:topLinePunct w:val="0"/>
              <w:autoSpaceDE w:val="0"/>
              <w:autoSpaceDN w:val="0"/>
              <w:bidi w:val="0"/>
              <w:adjustRightInd w:val="0"/>
              <w:snapToGrid w:val="0"/>
              <w:spacing w:before="33" w:line="222" w:lineRule="auto"/>
              <w:ind w:left="38"/>
              <w:textAlignment w:val="baseline"/>
            </w:pPr>
            <w:r>
              <w:rPr>
                <w:spacing w:val="-2"/>
              </w:rPr>
              <w:t>电气安全装置功能有效，油量适宜，柱塞无锈蚀</w:t>
            </w:r>
          </w:p>
        </w:tc>
      </w:tr>
      <w:tr w14:paraId="2C02B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89" w:type="dxa"/>
            <w:vAlign w:val="top"/>
          </w:tcPr>
          <w:p w14:paraId="5D0BEF9B">
            <w:pPr>
              <w:pStyle w:val="7"/>
              <w:keepNext w:val="0"/>
              <w:keepLines w:val="0"/>
              <w:pageBreakBefore w:val="0"/>
              <w:widowControl/>
              <w:kinsoku/>
              <w:wordWrap/>
              <w:overflowPunct/>
              <w:topLinePunct w:val="0"/>
              <w:autoSpaceDE w:val="0"/>
              <w:autoSpaceDN w:val="0"/>
              <w:bidi w:val="0"/>
              <w:adjustRightInd w:val="0"/>
              <w:snapToGrid w:val="0"/>
              <w:spacing w:before="32" w:line="242" w:lineRule="auto"/>
              <w:ind w:left="304"/>
              <w:textAlignment w:val="baseline"/>
            </w:pPr>
            <w:r>
              <w:rPr>
                <w:spacing w:val="-12"/>
              </w:rPr>
              <w:t>19</w:t>
            </w:r>
          </w:p>
        </w:tc>
        <w:tc>
          <w:tcPr>
            <w:tcW w:w="2866" w:type="dxa"/>
            <w:vAlign w:val="top"/>
          </w:tcPr>
          <w:p w14:paraId="08960780">
            <w:pPr>
              <w:pStyle w:val="7"/>
              <w:keepNext w:val="0"/>
              <w:keepLines w:val="0"/>
              <w:pageBreakBefore w:val="0"/>
              <w:widowControl/>
              <w:kinsoku/>
              <w:wordWrap/>
              <w:overflowPunct/>
              <w:topLinePunct w:val="0"/>
              <w:autoSpaceDE w:val="0"/>
              <w:autoSpaceDN w:val="0"/>
              <w:bidi w:val="0"/>
              <w:adjustRightInd w:val="0"/>
              <w:snapToGrid w:val="0"/>
              <w:spacing w:before="32" w:line="220" w:lineRule="auto"/>
              <w:ind w:left="136"/>
              <w:textAlignment w:val="baseline"/>
            </w:pPr>
            <w:r>
              <w:rPr>
                <w:spacing w:val="-3"/>
              </w:rPr>
              <w:t>限速器张紧轮装置和电气安</w:t>
            </w:r>
          </w:p>
          <w:p w14:paraId="18574E14">
            <w:pPr>
              <w:pStyle w:val="7"/>
              <w:keepNext w:val="0"/>
              <w:keepLines w:val="0"/>
              <w:pageBreakBefore w:val="0"/>
              <w:widowControl/>
              <w:kinsoku/>
              <w:wordWrap/>
              <w:overflowPunct/>
              <w:topLinePunct w:val="0"/>
              <w:autoSpaceDE w:val="0"/>
              <w:autoSpaceDN w:val="0"/>
              <w:bidi w:val="0"/>
              <w:adjustRightInd w:val="0"/>
              <w:snapToGrid w:val="0"/>
              <w:spacing w:before="23" w:line="226" w:lineRule="auto"/>
              <w:ind w:left="1119"/>
              <w:textAlignment w:val="baseline"/>
            </w:pPr>
            <w:r>
              <w:rPr>
                <w:spacing w:val="-7"/>
              </w:rPr>
              <w:t>全装置</w:t>
            </w:r>
          </w:p>
        </w:tc>
        <w:tc>
          <w:tcPr>
            <w:tcW w:w="5363" w:type="dxa"/>
            <w:vAlign w:val="top"/>
          </w:tcPr>
          <w:p w14:paraId="71F6C488">
            <w:pPr>
              <w:pStyle w:val="7"/>
              <w:keepNext w:val="0"/>
              <w:keepLines w:val="0"/>
              <w:pageBreakBefore w:val="0"/>
              <w:widowControl/>
              <w:kinsoku/>
              <w:wordWrap/>
              <w:overflowPunct/>
              <w:topLinePunct w:val="0"/>
              <w:autoSpaceDE w:val="0"/>
              <w:autoSpaceDN w:val="0"/>
              <w:bidi w:val="0"/>
              <w:adjustRightInd w:val="0"/>
              <w:snapToGrid w:val="0"/>
              <w:spacing w:before="32" w:line="221" w:lineRule="auto"/>
              <w:ind w:left="19"/>
              <w:textAlignment w:val="baseline"/>
            </w:pPr>
            <w:r>
              <w:rPr>
                <w:spacing w:val="-5"/>
              </w:rPr>
              <w:t>工作正常</w:t>
            </w:r>
          </w:p>
        </w:tc>
      </w:tr>
      <w:tr w14:paraId="60CAE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789" w:type="dxa"/>
            <w:vAlign w:val="top"/>
          </w:tcPr>
          <w:p w14:paraId="304DC79D">
            <w:pPr>
              <w:keepNext w:val="0"/>
              <w:keepLines w:val="0"/>
              <w:pageBreakBefore w:val="0"/>
              <w:widowControl/>
              <w:kinsoku/>
              <w:wordWrap/>
              <w:overflowPunct/>
              <w:topLinePunct w:val="0"/>
              <w:autoSpaceDE w:val="0"/>
              <w:autoSpaceDN w:val="0"/>
              <w:bidi w:val="0"/>
              <w:adjustRightInd w:val="0"/>
              <w:snapToGrid w:val="0"/>
              <w:spacing w:line="245" w:lineRule="auto"/>
              <w:textAlignment w:val="baseline"/>
              <w:rPr>
                <w:rFonts w:ascii="Arial"/>
                <w:sz w:val="21"/>
              </w:rPr>
            </w:pPr>
          </w:p>
          <w:p w14:paraId="37064E8C">
            <w:pPr>
              <w:pStyle w:val="7"/>
              <w:keepNext w:val="0"/>
              <w:keepLines w:val="0"/>
              <w:pageBreakBefore w:val="0"/>
              <w:widowControl/>
              <w:kinsoku/>
              <w:wordWrap/>
              <w:overflowPunct/>
              <w:topLinePunct w:val="0"/>
              <w:autoSpaceDE w:val="0"/>
              <w:autoSpaceDN w:val="0"/>
              <w:bidi w:val="0"/>
              <w:adjustRightInd w:val="0"/>
              <w:snapToGrid w:val="0"/>
              <w:spacing w:before="72" w:line="242" w:lineRule="auto"/>
              <w:ind w:left="290"/>
              <w:textAlignment w:val="baseline"/>
            </w:pPr>
            <w:r>
              <w:rPr>
                <w:spacing w:val="-5"/>
              </w:rPr>
              <w:t>20</w:t>
            </w:r>
          </w:p>
        </w:tc>
        <w:tc>
          <w:tcPr>
            <w:tcW w:w="2866" w:type="dxa"/>
            <w:vAlign w:val="top"/>
          </w:tcPr>
          <w:p w14:paraId="22108F41">
            <w:pPr>
              <w:keepNext w:val="0"/>
              <w:keepLines w:val="0"/>
              <w:pageBreakBefore w:val="0"/>
              <w:widowControl/>
              <w:kinsoku/>
              <w:wordWrap/>
              <w:overflowPunct/>
              <w:topLinePunct w:val="0"/>
              <w:autoSpaceDE w:val="0"/>
              <w:autoSpaceDN w:val="0"/>
              <w:bidi w:val="0"/>
              <w:adjustRightInd w:val="0"/>
              <w:snapToGrid w:val="0"/>
              <w:spacing w:line="245" w:lineRule="auto"/>
              <w:textAlignment w:val="baseline"/>
              <w:rPr>
                <w:rFonts w:ascii="Arial"/>
                <w:sz w:val="21"/>
              </w:rPr>
            </w:pPr>
          </w:p>
          <w:p w14:paraId="5D7BF1BA">
            <w:pPr>
              <w:pStyle w:val="7"/>
              <w:keepNext w:val="0"/>
              <w:keepLines w:val="0"/>
              <w:pageBreakBefore w:val="0"/>
              <w:widowControl/>
              <w:kinsoku/>
              <w:wordWrap/>
              <w:overflowPunct/>
              <w:topLinePunct w:val="0"/>
              <w:autoSpaceDE w:val="0"/>
              <w:autoSpaceDN w:val="0"/>
              <w:bidi w:val="0"/>
              <w:adjustRightInd w:val="0"/>
              <w:snapToGrid w:val="0"/>
              <w:spacing w:before="71" w:line="225" w:lineRule="auto"/>
              <w:ind w:left="1006"/>
              <w:textAlignment w:val="baseline"/>
            </w:pPr>
            <w:r>
              <w:rPr>
                <w:spacing w:val="-5"/>
              </w:rPr>
              <w:t>安全装置</w:t>
            </w:r>
          </w:p>
        </w:tc>
        <w:tc>
          <w:tcPr>
            <w:tcW w:w="5363" w:type="dxa"/>
            <w:vAlign w:val="top"/>
          </w:tcPr>
          <w:p w14:paraId="28BDECDA">
            <w:pPr>
              <w:pStyle w:val="7"/>
              <w:keepNext w:val="0"/>
              <w:keepLines w:val="0"/>
              <w:pageBreakBefore w:val="0"/>
              <w:widowControl/>
              <w:kinsoku/>
              <w:wordWrap/>
              <w:overflowPunct/>
              <w:topLinePunct w:val="0"/>
              <w:autoSpaceDE w:val="0"/>
              <w:autoSpaceDN w:val="0"/>
              <w:bidi w:val="0"/>
              <w:adjustRightInd w:val="0"/>
              <w:snapToGrid w:val="0"/>
              <w:spacing w:before="31" w:line="231" w:lineRule="auto"/>
              <w:ind w:left="17" w:firstLine="5"/>
              <w:jc w:val="both"/>
              <w:textAlignment w:val="baseline"/>
            </w:pPr>
            <w:r>
              <w:rPr>
                <w:spacing w:val="-11"/>
              </w:rPr>
              <w:t>断相保护装置、超速保护装置、机械联锁装置、厅轿门 机</w:t>
            </w:r>
            <w:r>
              <w:rPr>
                <w:spacing w:val="-2"/>
              </w:rPr>
              <w:t>电联锁装置，急停开关，修检开关、安全窗、限位</w:t>
            </w:r>
            <w:r>
              <w:rPr>
                <w:spacing w:val="-3"/>
              </w:rPr>
              <w:t>、 极</w:t>
            </w:r>
            <w:r>
              <w:rPr>
                <w:spacing w:val="2"/>
              </w:rPr>
              <w:t>限开关等灵活可靠，无卡阻现象，清除各安全装置的油</w:t>
            </w:r>
            <w:r>
              <w:t>垢</w:t>
            </w:r>
          </w:p>
        </w:tc>
      </w:tr>
    </w:tbl>
    <w:p w14:paraId="74E0A0AA">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7DE95C98">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sz w:val="21"/>
          <w:szCs w:val="21"/>
        </w:rPr>
        <w:sectPr>
          <w:footerReference r:id="rId8" w:type="default"/>
          <w:pgSz w:w="11906" w:h="16840"/>
          <w:pgMar w:top="1418" w:right="1526" w:bottom="1128" w:left="818" w:header="0" w:footer="968" w:gutter="0"/>
          <w:cols w:space="720" w:num="1"/>
        </w:sectPr>
      </w:pPr>
    </w:p>
    <w:p w14:paraId="0B870082">
      <w:pPr>
        <w:pStyle w:val="2"/>
        <w:keepNext w:val="0"/>
        <w:keepLines w:val="0"/>
        <w:pageBreakBefore w:val="0"/>
        <w:widowControl/>
        <w:kinsoku/>
        <w:wordWrap/>
        <w:overflowPunct/>
        <w:topLinePunct w:val="0"/>
        <w:autoSpaceDE w:val="0"/>
        <w:autoSpaceDN w:val="0"/>
        <w:bidi w:val="0"/>
        <w:adjustRightInd w:val="0"/>
        <w:snapToGrid w:val="0"/>
        <w:spacing w:before="48" w:line="221" w:lineRule="auto"/>
        <w:ind w:left="3045"/>
        <w:textAlignment w:val="baseline"/>
      </w:pPr>
      <w:r>
        <w:rPr>
          <w:b/>
          <w:bCs/>
          <w:spacing w:val="-3"/>
        </w:rPr>
        <w:t>表</w:t>
      </w:r>
      <w:r>
        <w:rPr>
          <w:spacing w:val="-3"/>
        </w:rPr>
        <w:t xml:space="preserve"> </w:t>
      </w:r>
      <w:r>
        <w:rPr>
          <w:b/>
          <w:bCs/>
          <w:spacing w:val="-3"/>
        </w:rPr>
        <w:t>A-3</w:t>
      </w:r>
      <w:r>
        <w:rPr>
          <w:spacing w:val="-3"/>
        </w:rPr>
        <w:t xml:space="preserve"> </w:t>
      </w:r>
      <w:r>
        <w:rPr>
          <w:b/>
          <w:bCs/>
          <w:spacing w:val="-3"/>
        </w:rPr>
        <w:t>半年维保项目（内容）和要求</w:t>
      </w:r>
    </w:p>
    <w:p w14:paraId="1807DAD1">
      <w:pPr>
        <w:pStyle w:val="2"/>
        <w:keepNext w:val="0"/>
        <w:keepLines w:val="0"/>
        <w:pageBreakBefore w:val="0"/>
        <w:widowControl/>
        <w:kinsoku/>
        <w:wordWrap/>
        <w:overflowPunct/>
        <w:topLinePunct w:val="0"/>
        <w:autoSpaceDE w:val="0"/>
        <w:autoSpaceDN w:val="0"/>
        <w:bidi w:val="0"/>
        <w:adjustRightInd w:val="0"/>
        <w:snapToGrid w:val="0"/>
        <w:spacing w:before="22" w:line="213" w:lineRule="auto"/>
        <w:jc w:val="right"/>
        <w:textAlignment w:val="baseline"/>
      </w:pPr>
      <w:r>
        <w:rPr>
          <w:b/>
          <w:bCs/>
        </w:rPr>
        <w:t>半年维保项目（内容）和要求除应符合表A</w:t>
      </w:r>
      <w:r>
        <w:rPr>
          <w:b/>
          <w:bCs/>
          <w:spacing w:val="-1"/>
        </w:rPr>
        <w:t>-3</w:t>
      </w:r>
      <w:r>
        <w:rPr>
          <w:spacing w:val="-30"/>
        </w:rPr>
        <w:t xml:space="preserve"> </w:t>
      </w:r>
      <w:r>
        <w:rPr>
          <w:b/>
          <w:bCs/>
          <w:spacing w:val="-1"/>
        </w:rPr>
        <w:t>的要求外，还应符合表A-1</w:t>
      </w:r>
      <w:r>
        <w:rPr>
          <w:spacing w:val="-44"/>
        </w:rPr>
        <w:t xml:space="preserve"> </w:t>
      </w:r>
      <w:r>
        <w:rPr>
          <w:b/>
          <w:bCs/>
          <w:spacing w:val="-1"/>
        </w:rPr>
        <w:t>及表A-2</w:t>
      </w:r>
      <w:r>
        <w:rPr>
          <w:spacing w:val="-27"/>
        </w:rPr>
        <w:t xml:space="preserve"> </w:t>
      </w:r>
      <w:r>
        <w:rPr>
          <w:b/>
          <w:bCs/>
          <w:spacing w:val="-1"/>
        </w:rPr>
        <w:t>的要求。</w:t>
      </w:r>
    </w:p>
    <w:tbl>
      <w:tblPr>
        <w:tblStyle w:val="6"/>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3365"/>
        <w:gridCol w:w="5022"/>
      </w:tblGrid>
      <w:tr w14:paraId="02432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91" w:type="dxa"/>
            <w:vAlign w:val="top"/>
          </w:tcPr>
          <w:p w14:paraId="41906D38">
            <w:pPr>
              <w:pStyle w:val="7"/>
              <w:keepNext w:val="0"/>
              <w:keepLines w:val="0"/>
              <w:pageBreakBefore w:val="0"/>
              <w:widowControl/>
              <w:kinsoku/>
              <w:wordWrap/>
              <w:overflowPunct/>
              <w:topLinePunct w:val="0"/>
              <w:autoSpaceDE w:val="0"/>
              <w:autoSpaceDN w:val="0"/>
              <w:bidi w:val="0"/>
              <w:adjustRightInd w:val="0"/>
              <w:snapToGrid w:val="0"/>
              <w:spacing w:before="32" w:line="223" w:lineRule="auto"/>
              <w:ind w:left="200"/>
              <w:textAlignment w:val="baseline"/>
            </w:pPr>
            <w:r>
              <w:rPr>
                <w:spacing w:val="-7"/>
              </w:rPr>
              <w:t>序号</w:t>
            </w:r>
          </w:p>
        </w:tc>
        <w:tc>
          <w:tcPr>
            <w:tcW w:w="3365" w:type="dxa"/>
            <w:vAlign w:val="top"/>
          </w:tcPr>
          <w:p w14:paraId="33F1D800">
            <w:pPr>
              <w:pStyle w:val="7"/>
              <w:keepNext w:val="0"/>
              <w:keepLines w:val="0"/>
              <w:pageBreakBefore w:val="0"/>
              <w:widowControl/>
              <w:kinsoku/>
              <w:wordWrap/>
              <w:overflowPunct/>
              <w:topLinePunct w:val="0"/>
              <w:autoSpaceDE w:val="0"/>
              <w:autoSpaceDN w:val="0"/>
              <w:bidi w:val="0"/>
              <w:adjustRightInd w:val="0"/>
              <w:snapToGrid w:val="0"/>
              <w:spacing w:before="31" w:line="222" w:lineRule="auto"/>
              <w:ind w:left="839"/>
              <w:textAlignment w:val="baseline"/>
            </w:pPr>
            <w:r>
              <w:rPr>
                <w:spacing w:val="-7"/>
              </w:rPr>
              <w:t>维保项目（内容）</w:t>
            </w:r>
          </w:p>
        </w:tc>
        <w:tc>
          <w:tcPr>
            <w:tcW w:w="5022" w:type="dxa"/>
            <w:vAlign w:val="top"/>
          </w:tcPr>
          <w:p w14:paraId="5E4E1851">
            <w:pPr>
              <w:pStyle w:val="7"/>
              <w:keepNext w:val="0"/>
              <w:keepLines w:val="0"/>
              <w:pageBreakBefore w:val="0"/>
              <w:widowControl/>
              <w:kinsoku/>
              <w:wordWrap/>
              <w:overflowPunct/>
              <w:topLinePunct w:val="0"/>
              <w:autoSpaceDE w:val="0"/>
              <w:autoSpaceDN w:val="0"/>
              <w:bidi w:val="0"/>
              <w:adjustRightInd w:val="0"/>
              <w:snapToGrid w:val="0"/>
              <w:spacing w:before="31" w:line="222" w:lineRule="auto"/>
              <w:ind w:left="1878"/>
              <w:textAlignment w:val="baseline"/>
            </w:pPr>
            <w:r>
              <w:rPr>
                <w:spacing w:val="-9"/>
              </w:rPr>
              <w:t>维保基本要求</w:t>
            </w:r>
          </w:p>
        </w:tc>
      </w:tr>
      <w:tr w14:paraId="058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91" w:type="dxa"/>
            <w:vAlign w:val="top"/>
          </w:tcPr>
          <w:p w14:paraId="005DBC63">
            <w:pPr>
              <w:pStyle w:val="7"/>
              <w:keepNext w:val="0"/>
              <w:keepLines w:val="0"/>
              <w:pageBreakBefore w:val="0"/>
              <w:widowControl/>
              <w:kinsoku/>
              <w:wordWrap/>
              <w:overflowPunct/>
              <w:topLinePunct w:val="0"/>
              <w:autoSpaceDE w:val="0"/>
              <w:autoSpaceDN w:val="0"/>
              <w:bidi w:val="0"/>
              <w:adjustRightInd w:val="0"/>
              <w:snapToGrid w:val="0"/>
              <w:spacing w:before="29" w:line="290" w:lineRule="exact"/>
              <w:ind w:left="363"/>
              <w:textAlignment w:val="baseline"/>
            </w:pPr>
            <w:r>
              <w:rPr>
                <w:position w:val="1"/>
              </w:rPr>
              <w:t>1</w:t>
            </w:r>
          </w:p>
        </w:tc>
        <w:tc>
          <w:tcPr>
            <w:tcW w:w="3365" w:type="dxa"/>
            <w:vAlign w:val="top"/>
          </w:tcPr>
          <w:p w14:paraId="43C3F373">
            <w:pPr>
              <w:pStyle w:val="7"/>
              <w:keepNext w:val="0"/>
              <w:keepLines w:val="0"/>
              <w:pageBreakBefore w:val="0"/>
              <w:widowControl/>
              <w:kinsoku/>
              <w:wordWrap/>
              <w:overflowPunct/>
              <w:topLinePunct w:val="0"/>
              <w:autoSpaceDE w:val="0"/>
              <w:autoSpaceDN w:val="0"/>
              <w:bidi w:val="0"/>
              <w:adjustRightInd w:val="0"/>
              <w:snapToGrid w:val="0"/>
              <w:spacing w:before="29" w:line="221" w:lineRule="auto"/>
              <w:ind w:left="446"/>
              <w:textAlignment w:val="baseline"/>
            </w:pPr>
            <w:r>
              <w:rPr>
                <w:spacing w:val="-10"/>
              </w:rPr>
              <w:t>电动机与减速机联轴器螺栓</w:t>
            </w:r>
          </w:p>
        </w:tc>
        <w:tc>
          <w:tcPr>
            <w:tcW w:w="5022" w:type="dxa"/>
            <w:vAlign w:val="top"/>
          </w:tcPr>
          <w:p w14:paraId="41CB2D92">
            <w:pPr>
              <w:pStyle w:val="7"/>
              <w:keepNext w:val="0"/>
              <w:keepLines w:val="0"/>
              <w:pageBreakBefore w:val="0"/>
              <w:widowControl/>
              <w:kinsoku/>
              <w:wordWrap/>
              <w:overflowPunct/>
              <w:topLinePunct w:val="0"/>
              <w:autoSpaceDE w:val="0"/>
              <w:autoSpaceDN w:val="0"/>
              <w:bidi w:val="0"/>
              <w:adjustRightInd w:val="0"/>
              <w:snapToGrid w:val="0"/>
              <w:spacing w:before="29" w:line="221" w:lineRule="auto"/>
              <w:ind w:left="13"/>
              <w:textAlignment w:val="baseline"/>
            </w:pPr>
            <w:r>
              <w:rPr>
                <w:spacing w:val="-9"/>
              </w:rPr>
              <w:t>添加轴承润滑油，无松动； 检查修理碳刷刷架、清理</w:t>
            </w:r>
          </w:p>
        </w:tc>
      </w:tr>
      <w:tr w14:paraId="2E6AC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91" w:type="dxa"/>
            <w:vAlign w:val="top"/>
          </w:tcPr>
          <w:p w14:paraId="5C0AD84E">
            <w:pPr>
              <w:pStyle w:val="7"/>
              <w:keepNext w:val="0"/>
              <w:keepLines w:val="0"/>
              <w:pageBreakBefore w:val="0"/>
              <w:widowControl/>
              <w:kinsoku/>
              <w:wordWrap/>
              <w:overflowPunct/>
              <w:topLinePunct w:val="0"/>
              <w:autoSpaceDE w:val="0"/>
              <w:autoSpaceDN w:val="0"/>
              <w:bidi w:val="0"/>
              <w:adjustRightInd w:val="0"/>
              <w:snapToGrid w:val="0"/>
              <w:spacing w:before="29" w:line="290" w:lineRule="exact"/>
              <w:ind w:left="349"/>
              <w:textAlignment w:val="baseline"/>
            </w:pPr>
            <w:r>
              <w:rPr>
                <w:position w:val="1"/>
              </w:rPr>
              <w:t>2</w:t>
            </w:r>
          </w:p>
        </w:tc>
        <w:tc>
          <w:tcPr>
            <w:tcW w:w="3365" w:type="dxa"/>
            <w:vAlign w:val="top"/>
          </w:tcPr>
          <w:p w14:paraId="126950D9">
            <w:pPr>
              <w:pStyle w:val="7"/>
              <w:keepNext w:val="0"/>
              <w:keepLines w:val="0"/>
              <w:pageBreakBefore w:val="0"/>
              <w:widowControl/>
              <w:kinsoku/>
              <w:wordWrap/>
              <w:overflowPunct/>
              <w:topLinePunct w:val="0"/>
              <w:autoSpaceDE w:val="0"/>
              <w:autoSpaceDN w:val="0"/>
              <w:bidi w:val="0"/>
              <w:adjustRightInd w:val="0"/>
              <w:snapToGrid w:val="0"/>
              <w:spacing w:before="30" w:line="220" w:lineRule="auto"/>
              <w:ind w:left="633"/>
              <w:textAlignment w:val="baseline"/>
            </w:pPr>
            <w:r>
              <w:rPr>
                <w:spacing w:val="-8"/>
              </w:rPr>
              <w:t>曳引轮、导向轮轴承部</w:t>
            </w:r>
          </w:p>
        </w:tc>
        <w:tc>
          <w:tcPr>
            <w:tcW w:w="5022" w:type="dxa"/>
            <w:vAlign w:val="top"/>
          </w:tcPr>
          <w:p w14:paraId="3206B807">
            <w:pPr>
              <w:pStyle w:val="7"/>
              <w:keepNext w:val="0"/>
              <w:keepLines w:val="0"/>
              <w:pageBreakBefore w:val="0"/>
              <w:widowControl/>
              <w:kinsoku/>
              <w:wordWrap/>
              <w:overflowPunct/>
              <w:topLinePunct w:val="0"/>
              <w:autoSpaceDE w:val="0"/>
              <w:autoSpaceDN w:val="0"/>
              <w:bidi w:val="0"/>
              <w:adjustRightInd w:val="0"/>
              <w:snapToGrid w:val="0"/>
              <w:spacing w:before="29" w:line="223" w:lineRule="auto"/>
              <w:ind w:left="16"/>
              <w:textAlignment w:val="baseline"/>
            </w:pPr>
            <w:r>
              <w:rPr>
                <w:spacing w:val="-5"/>
              </w:rPr>
              <w:t>无异常声，无振动，润滑良好</w:t>
            </w:r>
          </w:p>
        </w:tc>
      </w:tr>
      <w:tr w14:paraId="2F685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91" w:type="dxa"/>
            <w:vAlign w:val="top"/>
          </w:tcPr>
          <w:p w14:paraId="6D0D6D90">
            <w:pPr>
              <w:pStyle w:val="7"/>
              <w:keepNext w:val="0"/>
              <w:keepLines w:val="0"/>
              <w:pageBreakBefore w:val="0"/>
              <w:widowControl/>
              <w:kinsoku/>
              <w:wordWrap/>
              <w:overflowPunct/>
              <w:topLinePunct w:val="0"/>
              <w:autoSpaceDE w:val="0"/>
              <w:autoSpaceDN w:val="0"/>
              <w:bidi w:val="0"/>
              <w:adjustRightInd w:val="0"/>
              <w:snapToGrid w:val="0"/>
              <w:spacing w:before="29" w:line="242" w:lineRule="auto"/>
              <w:ind w:left="351"/>
              <w:textAlignment w:val="baseline"/>
            </w:pPr>
            <w:r>
              <w:t>3</w:t>
            </w:r>
          </w:p>
        </w:tc>
        <w:tc>
          <w:tcPr>
            <w:tcW w:w="3365" w:type="dxa"/>
            <w:vAlign w:val="top"/>
          </w:tcPr>
          <w:p w14:paraId="5BA38F86">
            <w:pPr>
              <w:pStyle w:val="7"/>
              <w:keepNext w:val="0"/>
              <w:keepLines w:val="0"/>
              <w:pageBreakBefore w:val="0"/>
              <w:widowControl/>
              <w:kinsoku/>
              <w:wordWrap/>
              <w:overflowPunct/>
              <w:topLinePunct w:val="0"/>
              <w:autoSpaceDE w:val="0"/>
              <w:autoSpaceDN w:val="0"/>
              <w:bidi w:val="0"/>
              <w:adjustRightInd w:val="0"/>
              <w:snapToGrid w:val="0"/>
              <w:spacing w:before="30" w:line="220" w:lineRule="auto"/>
              <w:ind w:left="1291"/>
              <w:textAlignment w:val="baseline"/>
            </w:pPr>
            <w:r>
              <w:rPr>
                <w:spacing w:val="-13"/>
              </w:rPr>
              <w:t>曳引轮槽</w:t>
            </w:r>
          </w:p>
        </w:tc>
        <w:tc>
          <w:tcPr>
            <w:tcW w:w="5022" w:type="dxa"/>
            <w:vAlign w:val="top"/>
          </w:tcPr>
          <w:p w14:paraId="57D4C935">
            <w:pPr>
              <w:pStyle w:val="7"/>
              <w:keepNext w:val="0"/>
              <w:keepLines w:val="0"/>
              <w:pageBreakBefore w:val="0"/>
              <w:widowControl/>
              <w:kinsoku/>
              <w:wordWrap/>
              <w:overflowPunct/>
              <w:topLinePunct w:val="0"/>
              <w:autoSpaceDE w:val="0"/>
              <w:autoSpaceDN w:val="0"/>
              <w:bidi w:val="0"/>
              <w:adjustRightInd w:val="0"/>
              <w:snapToGrid w:val="0"/>
              <w:spacing w:before="29" w:line="222" w:lineRule="auto"/>
              <w:ind w:left="13"/>
              <w:textAlignment w:val="baseline"/>
            </w:pPr>
            <w:r>
              <w:rPr>
                <w:spacing w:val="-5"/>
              </w:rPr>
              <w:t>磨损量不超过制造单位要求</w:t>
            </w:r>
          </w:p>
        </w:tc>
      </w:tr>
      <w:tr w14:paraId="0053F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91" w:type="dxa"/>
            <w:vAlign w:val="top"/>
          </w:tcPr>
          <w:p w14:paraId="76D474C5">
            <w:pPr>
              <w:pStyle w:val="7"/>
              <w:keepNext w:val="0"/>
              <w:keepLines w:val="0"/>
              <w:pageBreakBefore w:val="0"/>
              <w:widowControl/>
              <w:kinsoku/>
              <w:wordWrap/>
              <w:overflowPunct/>
              <w:topLinePunct w:val="0"/>
              <w:autoSpaceDE w:val="0"/>
              <w:autoSpaceDN w:val="0"/>
              <w:bidi w:val="0"/>
              <w:adjustRightInd w:val="0"/>
              <w:snapToGrid w:val="0"/>
              <w:spacing w:before="29" w:line="290" w:lineRule="exact"/>
              <w:ind w:left="346"/>
              <w:textAlignment w:val="baseline"/>
            </w:pPr>
            <w:r>
              <w:rPr>
                <w:position w:val="1"/>
              </w:rPr>
              <w:t>4</w:t>
            </w:r>
          </w:p>
        </w:tc>
        <w:tc>
          <w:tcPr>
            <w:tcW w:w="3365" w:type="dxa"/>
            <w:vAlign w:val="top"/>
          </w:tcPr>
          <w:p w14:paraId="501E0E68">
            <w:pPr>
              <w:pStyle w:val="7"/>
              <w:keepNext w:val="0"/>
              <w:keepLines w:val="0"/>
              <w:pageBreakBefore w:val="0"/>
              <w:widowControl/>
              <w:kinsoku/>
              <w:wordWrap/>
              <w:overflowPunct/>
              <w:topLinePunct w:val="0"/>
              <w:autoSpaceDE w:val="0"/>
              <w:autoSpaceDN w:val="0"/>
              <w:bidi w:val="0"/>
              <w:adjustRightInd w:val="0"/>
              <w:snapToGrid w:val="0"/>
              <w:spacing w:before="29" w:line="221" w:lineRule="auto"/>
              <w:ind w:left="838"/>
              <w:textAlignment w:val="baseline"/>
            </w:pPr>
            <w:r>
              <w:rPr>
                <w:spacing w:val="-7"/>
              </w:rPr>
              <w:t>制动器上检测开关</w:t>
            </w:r>
          </w:p>
        </w:tc>
        <w:tc>
          <w:tcPr>
            <w:tcW w:w="5022" w:type="dxa"/>
            <w:vAlign w:val="top"/>
          </w:tcPr>
          <w:p w14:paraId="34E226DF">
            <w:pPr>
              <w:pStyle w:val="7"/>
              <w:keepNext w:val="0"/>
              <w:keepLines w:val="0"/>
              <w:pageBreakBefore w:val="0"/>
              <w:widowControl/>
              <w:kinsoku/>
              <w:wordWrap/>
              <w:overflowPunct/>
              <w:topLinePunct w:val="0"/>
              <w:autoSpaceDE w:val="0"/>
              <w:autoSpaceDN w:val="0"/>
              <w:bidi w:val="0"/>
              <w:adjustRightInd w:val="0"/>
              <w:snapToGrid w:val="0"/>
              <w:spacing w:before="29" w:line="221" w:lineRule="auto"/>
              <w:ind w:left="19"/>
              <w:textAlignment w:val="baseline"/>
            </w:pPr>
            <w:r>
              <w:rPr>
                <w:spacing w:val="-5"/>
              </w:rPr>
              <w:t>工作正常，制动器动作可靠</w:t>
            </w:r>
          </w:p>
        </w:tc>
      </w:tr>
      <w:tr w14:paraId="11268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1" w:type="dxa"/>
            <w:vAlign w:val="top"/>
          </w:tcPr>
          <w:p w14:paraId="097D46AD">
            <w:pPr>
              <w:pStyle w:val="7"/>
              <w:keepNext w:val="0"/>
              <w:keepLines w:val="0"/>
              <w:pageBreakBefore w:val="0"/>
              <w:widowControl/>
              <w:kinsoku/>
              <w:wordWrap/>
              <w:overflowPunct/>
              <w:topLinePunct w:val="0"/>
              <w:autoSpaceDE w:val="0"/>
              <w:autoSpaceDN w:val="0"/>
              <w:bidi w:val="0"/>
              <w:adjustRightInd w:val="0"/>
              <w:snapToGrid w:val="0"/>
              <w:spacing w:before="29" w:line="242" w:lineRule="auto"/>
              <w:ind w:left="351"/>
              <w:textAlignment w:val="baseline"/>
            </w:pPr>
            <w:r>
              <w:t>5</w:t>
            </w:r>
          </w:p>
        </w:tc>
        <w:tc>
          <w:tcPr>
            <w:tcW w:w="3365" w:type="dxa"/>
            <w:vAlign w:val="top"/>
          </w:tcPr>
          <w:p w14:paraId="3071966A">
            <w:pPr>
              <w:pStyle w:val="7"/>
              <w:keepNext w:val="0"/>
              <w:keepLines w:val="0"/>
              <w:pageBreakBefore w:val="0"/>
              <w:widowControl/>
              <w:kinsoku/>
              <w:wordWrap/>
              <w:overflowPunct/>
              <w:topLinePunct w:val="0"/>
              <w:autoSpaceDE w:val="0"/>
              <w:autoSpaceDN w:val="0"/>
              <w:bidi w:val="0"/>
              <w:adjustRightInd w:val="0"/>
              <w:snapToGrid w:val="0"/>
              <w:spacing w:before="29" w:line="221" w:lineRule="auto"/>
              <w:ind w:left="722"/>
              <w:textAlignment w:val="baseline"/>
            </w:pPr>
            <w:r>
              <w:rPr>
                <w:spacing w:val="-5"/>
              </w:rPr>
              <w:t>控制柜内各接线端子</w:t>
            </w:r>
          </w:p>
        </w:tc>
        <w:tc>
          <w:tcPr>
            <w:tcW w:w="5022" w:type="dxa"/>
            <w:vAlign w:val="top"/>
          </w:tcPr>
          <w:p w14:paraId="22C50B60">
            <w:pPr>
              <w:pStyle w:val="7"/>
              <w:keepNext w:val="0"/>
              <w:keepLines w:val="0"/>
              <w:pageBreakBefore w:val="0"/>
              <w:widowControl/>
              <w:kinsoku/>
              <w:wordWrap/>
              <w:overflowPunct/>
              <w:topLinePunct w:val="0"/>
              <w:autoSpaceDE w:val="0"/>
              <w:autoSpaceDN w:val="0"/>
              <w:bidi w:val="0"/>
              <w:adjustRightInd w:val="0"/>
              <w:snapToGrid w:val="0"/>
              <w:spacing w:before="29" w:line="221" w:lineRule="auto"/>
              <w:ind w:left="14"/>
              <w:textAlignment w:val="baseline"/>
            </w:pPr>
            <w:r>
              <w:rPr>
                <w:spacing w:val="-5"/>
              </w:rPr>
              <w:t>各接线紧固、整齐，线号齐全清晰</w:t>
            </w:r>
          </w:p>
        </w:tc>
      </w:tr>
      <w:tr w14:paraId="3771D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1" w:type="dxa"/>
            <w:vAlign w:val="top"/>
          </w:tcPr>
          <w:p w14:paraId="3D468C43">
            <w:pPr>
              <w:pStyle w:val="7"/>
              <w:keepNext w:val="0"/>
              <w:keepLines w:val="0"/>
              <w:pageBreakBefore w:val="0"/>
              <w:widowControl/>
              <w:kinsoku/>
              <w:wordWrap/>
              <w:overflowPunct/>
              <w:topLinePunct w:val="0"/>
              <w:autoSpaceDE w:val="0"/>
              <w:autoSpaceDN w:val="0"/>
              <w:bidi w:val="0"/>
              <w:adjustRightInd w:val="0"/>
              <w:snapToGrid w:val="0"/>
              <w:spacing w:before="30" w:line="242" w:lineRule="auto"/>
              <w:ind w:left="348"/>
              <w:textAlignment w:val="baseline"/>
            </w:pPr>
            <w:r>
              <w:t>6</w:t>
            </w:r>
          </w:p>
        </w:tc>
        <w:tc>
          <w:tcPr>
            <w:tcW w:w="3365" w:type="dxa"/>
            <w:vAlign w:val="top"/>
          </w:tcPr>
          <w:p w14:paraId="75E37806">
            <w:pPr>
              <w:pStyle w:val="7"/>
              <w:keepNext w:val="0"/>
              <w:keepLines w:val="0"/>
              <w:pageBreakBefore w:val="0"/>
              <w:widowControl/>
              <w:kinsoku/>
              <w:wordWrap/>
              <w:overflowPunct/>
              <w:topLinePunct w:val="0"/>
              <w:autoSpaceDE w:val="0"/>
              <w:autoSpaceDN w:val="0"/>
              <w:bidi w:val="0"/>
              <w:adjustRightInd w:val="0"/>
              <w:snapToGrid w:val="0"/>
              <w:spacing w:before="30" w:line="221" w:lineRule="auto"/>
              <w:ind w:left="1051"/>
              <w:textAlignment w:val="baseline"/>
            </w:pPr>
            <w:r>
              <w:rPr>
                <w:spacing w:val="-7"/>
              </w:rPr>
              <w:t>控制柜各仪表</w:t>
            </w:r>
          </w:p>
        </w:tc>
        <w:tc>
          <w:tcPr>
            <w:tcW w:w="5022" w:type="dxa"/>
            <w:vAlign w:val="top"/>
          </w:tcPr>
          <w:p w14:paraId="33B76183">
            <w:pPr>
              <w:pStyle w:val="7"/>
              <w:keepNext w:val="0"/>
              <w:keepLines w:val="0"/>
              <w:pageBreakBefore w:val="0"/>
              <w:widowControl/>
              <w:kinsoku/>
              <w:wordWrap/>
              <w:overflowPunct/>
              <w:topLinePunct w:val="0"/>
              <w:autoSpaceDE w:val="0"/>
              <w:autoSpaceDN w:val="0"/>
              <w:bidi w:val="0"/>
              <w:adjustRightInd w:val="0"/>
              <w:snapToGrid w:val="0"/>
              <w:spacing w:before="31" w:line="225" w:lineRule="auto"/>
              <w:ind w:left="20"/>
              <w:textAlignment w:val="baseline"/>
            </w:pPr>
            <w:r>
              <w:rPr>
                <w:spacing w:val="-12"/>
              </w:rPr>
              <w:t>显示正确</w:t>
            </w:r>
          </w:p>
        </w:tc>
      </w:tr>
      <w:tr w14:paraId="4754F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1" w:type="dxa"/>
            <w:vAlign w:val="top"/>
          </w:tcPr>
          <w:p w14:paraId="1170FE38">
            <w:pPr>
              <w:pStyle w:val="7"/>
              <w:keepNext w:val="0"/>
              <w:keepLines w:val="0"/>
              <w:pageBreakBefore w:val="0"/>
              <w:widowControl/>
              <w:kinsoku/>
              <w:wordWrap/>
              <w:overflowPunct/>
              <w:topLinePunct w:val="0"/>
              <w:autoSpaceDE w:val="0"/>
              <w:autoSpaceDN w:val="0"/>
              <w:bidi w:val="0"/>
              <w:adjustRightInd w:val="0"/>
              <w:snapToGrid w:val="0"/>
              <w:spacing w:before="29" w:line="242" w:lineRule="auto"/>
              <w:ind w:left="352"/>
              <w:textAlignment w:val="baseline"/>
            </w:pPr>
            <w:r>
              <w:t>7</w:t>
            </w:r>
          </w:p>
        </w:tc>
        <w:tc>
          <w:tcPr>
            <w:tcW w:w="3365" w:type="dxa"/>
            <w:vAlign w:val="top"/>
          </w:tcPr>
          <w:p w14:paraId="7EAA2F2D">
            <w:pPr>
              <w:pStyle w:val="7"/>
              <w:keepNext w:val="0"/>
              <w:keepLines w:val="0"/>
              <w:pageBreakBefore w:val="0"/>
              <w:widowControl/>
              <w:kinsoku/>
              <w:wordWrap/>
              <w:overflowPunct/>
              <w:topLinePunct w:val="0"/>
              <w:autoSpaceDE w:val="0"/>
              <w:autoSpaceDN w:val="0"/>
              <w:bidi w:val="0"/>
              <w:adjustRightInd w:val="0"/>
              <w:snapToGrid w:val="0"/>
              <w:spacing w:before="30" w:line="220" w:lineRule="auto"/>
              <w:jc w:val="right"/>
              <w:textAlignment w:val="baseline"/>
            </w:pPr>
            <w:r>
              <w:rPr>
                <w:spacing w:val="-6"/>
              </w:rPr>
              <w:t>井道、对重、轿顶各反绳轮轴 承部</w:t>
            </w:r>
          </w:p>
        </w:tc>
        <w:tc>
          <w:tcPr>
            <w:tcW w:w="5022" w:type="dxa"/>
            <w:vAlign w:val="top"/>
          </w:tcPr>
          <w:p w14:paraId="783369F3">
            <w:pPr>
              <w:pStyle w:val="7"/>
              <w:keepNext w:val="0"/>
              <w:keepLines w:val="0"/>
              <w:pageBreakBefore w:val="0"/>
              <w:widowControl/>
              <w:kinsoku/>
              <w:wordWrap/>
              <w:overflowPunct/>
              <w:topLinePunct w:val="0"/>
              <w:autoSpaceDE w:val="0"/>
              <w:autoSpaceDN w:val="0"/>
              <w:bidi w:val="0"/>
              <w:adjustRightInd w:val="0"/>
              <w:snapToGrid w:val="0"/>
              <w:spacing w:before="29" w:line="223" w:lineRule="auto"/>
              <w:ind w:left="16"/>
              <w:textAlignment w:val="baseline"/>
            </w:pPr>
            <w:r>
              <w:rPr>
                <w:spacing w:val="-5"/>
              </w:rPr>
              <w:t>无异常声，无振动，润滑良好</w:t>
            </w:r>
          </w:p>
        </w:tc>
      </w:tr>
      <w:tr w14:paraId="22755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91" w:type="dxa"/>
            <w:vAlign w:val="top"/>
          </w:tcPr>
          <w:p w14:paraId="27EC7493">
            <w:pPr>
              <w:pStyle w:val="7"/>
              <w:keepNext w:val="0"/>
              <w:keepLines w:val="0"/>
              <w:pageBreakBefore w:val="0"/>
              <w:widowControl/>
              <w:kinsoku/>
              <w:wordWrap/>
              <w:overflowPunct/>
              <w:topLinePunct w:val="0"/>
              <w:autoSpaceDE w:val="0"/>
              <w:autoSpaceDN w:val="0"/>
              <w:bidi w:val="0"/>
              <w:adjustRightInd w:val="0"/>
              <w:snapToGrid w:val="0"/>
              <w:spacing w:before="31" w:line="242" w:lineRule="auto"/>
              <w:ind w:left="347"/>
              <w:textAlignment w:val="baseline"/>
            </w:pPr>
            <w:r>
              <w:t>8</w:t>
            </w:r>
          </w:p>
        </w:tc>
        <w:tc>
          <w:tcPr>
            <w:tcW w:w="3365" w:type="dxa"/>
            <w:vAlign w:val="top"/>
          </w:tcPr>
          <w:p w14:paraId="24B95F29">
            <w:pPr>
              <w:pStyle w:val="7"/>
              <w:keepNext w:val="0"/>
              <w:keepLines w:val="0"/>
              <w:pageBreakBefore w:val="0"/>
              <w:widowControl/>
              <w:kinsoku/>
              <w:wordWrap/>
              <w:overflowPunct/>
              <w:topLinePunct w:val="0"/>
              <w:autoSpaceDE w:val="0"/>
              <w:autoSpaceDN w:val="0"/>
              <w:bidi w:val="0"/>
              <w:adjustRightInd w:val="0"/>
              <w:snapToGrid w:val="0"/>
              <w:spacing w:before="31" w:line="222" w:lineRule="auto"/>
              <w:ind w:left="962"/>
              <w:textAlignment w:val="baseline"/>
            </w:pPr>
            <w:r>
              <w:rPr>
                <w:spacing w:val="-10"/>
              </w:rPr>
              <w:t>曳引绳、补偿绳</w:t>
            </w:r>
          </w:p>
        </w:tc>
        <w:tc>
          <w:tcPr>
            <w:tcW w:w="5022" w:type="dxa"/>
            <w:vAlign w:val="top"/>
          </w:tcPr>
          <w:p w14:paraId="0343A651">
            <w:pPr>
              <w:pStyle w:val="7"/>
              <w:keepNext w:val="0"/>
              <w:keepLines w:val="0"/>
              <w:pageBreakBefore w:val="0"/>
              <w:widowControl/>
              <w:kinsoku/>
              <w:wordWrap/>
              <w:overflowPunct/>
              <w:topLinePunct w:val="0"/>
              <w:autoSpaceDE w:val="0"/>
              <w:autoSpaceDN w:val="0"/>
              <w:bidi w:val="0"/>
              <w:adjustRightInd w:val="0"/>
              <w:snapToGrid w:val="0"/>
              <w:spacing w:before="32" w:line="341" w:lineRule="auto"/>
              <w:ind w:left="14" w:right="23"/>
              <w:textAlignment w:val="baseline"/>
            </w:pPr>
            <w:r>
              <w:rPr>
                <w:spacing w:val="6"/>
              </w:rPr>
              <w:t>检查钢丝绳断丝与锈蚀的情况，磨损量、断丝数不</w:t>
            </w:r>
            <w:r>
              <w:rPr>
                <w:spacing w:val="-8"/>
              </w:rPr>
              <w:t>超过</w:t>
            </w:r>
            <w:r>
              <w:rPr>
                <w:spacing w:val="25"/>
              </w:rPr>
              <w:t xml:space="preserve"> </w:t>
            </w:r>
            <w:r>
              <w:rPr>
                <w:spacing w:val="-8"/>
              </w:rPr>
              <w:t>要求</w:t>
            </w:r>
          </w:p>
        </w:tc>
      </w:tr>
      <w:tr w14:paraId="67A27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1" w:type="dxa"/>
            <w:vAlign w:val="top"/>
          </w:tcPr>
          <w:p w14:paraId="0D2B940D">
            <w:pPr>
              <w:pStyle w:val="7"/>
              <w:keepNext w:val="0"/>
              <w:keepLines w:val="0"/>
              <w:pageBreakBefore w:val="0"/>
              <w:widowControl/>
              <w:kinsoku/>
              <w:wordWrap/>
              <w:overflowPunct/>
              <w:topLinePunct w:val="0"/>
              <w:autoSpaceDE w:val="0"/>
              <w:autoSpaceDN w:val="0"/>
              <w:bidi w:val="0"/>
              <w:adjustRightInd w:val="0"/>
              <w:snapToGrid w:val="0"/>
              <w:spacing w:before="30" w:line="242" w:lineRule="auto"/>
              <w:ind w:left="347"/>
              <w:textAlignment w:val="baseline"/>
            </w:pPr>
            <w:r>
              <w:t>9</w:t>
            </w:r>
          </w:p>
        </w:tc>
        <w:tc>
          <w:tcPr>
            <w:tcW w:w="3365" w:type="dxa"/>
            <w:vAlign w:val="top"/>
          </w:tcPr>
          <w:p w14:paraId="6B7BA2C9">
            <w:pPr>
              <w:pStyle w:val="7"/>
              <w:keepNext w:val="0"/>
              <w:keepLines w:val="0"/>
              <w:pageBreakBefore w:val="0"/>
              <w:widowControl/>
              <w:kinsoku/>
              <w:wordWrap/>
              <w:overflowPunct/>
              <w:topLinePunct w:val="0"/>
              <w:autoSpaceDE w:val="0"/>
              <w:autoSpaceDN w:val="0"/>
              <w:bidi w:val="0"/>
              <w:adjustRightInd w:val="0"/>
              <w:snapToGrid w:val="0"/>
              <w:spacing w:before="30" w:line="223" w:lineRule="auto"/>
              <w:ind w:left="962"/>
              <w:textAlignment w:val="baseline"/>
            </w:pPr>
            <w:r>
              <w:rPr>
                <w:spacing w:val="-10"/>
              </w:rPr>
              <w:t>曳引绳绳头组合</w:t>
            </w:r>
          </w:p>
        </w:tc>
        <w:tc>
          <w:tcPr>
            <w:tcW w:w="5022" w:type="dxa"/>
            <w:vAlign w:val="top"/>
          </w:tcPr>
          <w:p w14:paraId="1557980F">
            <w:pPr>
              <w:pStyle w:val="7"/>
              <w:keepNext w:val="0"/>
              <w:keepLines w:val="0"/>
              <w:pageBreakBefore w:val="0"/>
              <w:widowControl/>
              <w:kinsoku/>
              <w:wordWrap/>
              <w:overflowPunct/>
              <w:topLinePunct w:val="0"/>
              <w:autoSpaceDE w:val="0"/>
              <w:autoSpaceDN w:val="0"/>
              <w:bidi w:val="0"/>
              <w:adjustRightInd w:val="0"/>
              <w:snapToGrid w:val="0"/>
              <w:spacing w:before="30" w:line="223" w:lineRule="auto"/>
              <w:ind w:left="16"/>
              <w:textAlignment w:val="baseline"/>
            </w:pPr>
            <w:r>
              <w:rPr>
                <w:spacing w:val="-9"/>
              </w:rPr>
              <w:t>螺母无松动</w:t>
            </w:r>
          </w:p>
        </w:tc>
      </w:tr>
      <w:tr w14:paraId="2F5F0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1" w:type="dxa"/>
            <w:vAlign w:val="top"/>
          </w:tcPr>
          <w:p w14:paraId="150FBA4E">
            <w:pPr>
              <w:pStyle w:val="7"/>
              <w:keepNext w:val="0"/>
              <w:keepLines w:val="0"/>
              <w:pageBreakBefore w:val="0"/>
              <w:widowControl/>
              <w:kinsoku/>
              <w:wordWrap/>
              <w:overflowPunct/>
              <w:topLinePunct w:val="0"/>
              <w:autoSpaceDE w:val="0"/>
              <w:autoSpaceDN w:val="0"/>
              <w:bidi w:val="0"/>
              <w:adjustRightInd w:val="0"/>
              <w:snapToGrid w:val="0"/>
              <w:spacing w:before="31" w:line="242" w:lineRule="auto"/>
              <w:ind w:left="322"/>
              <w:textAlignment w:val="baseline"/>
            </w:pPr>
            <w:r>
              <w:rPr>
                <w:spacing w:val="-12"/>
              </w:rPr>
              <w:t>10</w:t>
            </w:r>
          </w:p>
        </w:tc>
        <w:tc>
          <w:tcPr>
            <w:tcW w:w="3365" w:type="dxa"/>
            <w:vAlign w:val="top"/>
          </w:tcPr>
          <w:p w14:paraId="78F0D90D">
            <w:pPr>
              <w:pStyle w:val="7"/>
              <w:keepNext w:val="0"/>
              <w:keepLines w:val="0"/>
              <w:pageBreakBefore w:val="0"/>
              <w:widowControl/>
              <w:kinsoku/>
              <w:wordWrap/>
              <w:overflowPunct/>
              <w:topLinePunct w:val="0"/>
              <w:autoSpaceDE w:val="0"/>
              <w:autoSpaceDN w:val="0"/>
              <w:bidi w:val="0"/>
              <w:adjustRightInd w:val="0"/>
              <w:snapToGrid w:val="0"/>
              <w:spacing w:before="31" w:line="223" w:lineRule="auto"/>
              <w:ind w:left="1083"/>
              <w:textAlignment w:val="baseline"/>
            </w:pPr>
            <w:r>
              <w:rPr>
                <w:spacing w:val="-13"/>
              </w:rPr>
              <w:t>限速器钢丝绳</w:t>
            </w:r>
          </w:p>
        </w:tc>
        <w:tc>
          <w:tcPr>
            <w:tcW w:w="5022" w:type="dxa"/>
            <w:vAlign w:val="top"/>
          </w:tcPr>
          <w:p w14:paraId="4D1E5AB2">
            <w:pPr>
              <w:pStyle w:val="7"/>
              <w:keepNext w:val="0"/>
              <w:keepLines w:val="0"/>
              <w:pageBreakBefore w:val="0"/>
              <w:widowControl/>
              <w:kinsoku/>
              <w:wordWrap/>
              <w:overflowPunct/>
              <w:topLinePunct w:val="0"/>
              <w:autoSpaceDE w:val="0"/>
              <w:autoSpaceDN w:val="0"/>
              <w:bidi w:val="0"/>
              <w:adjustRightInd w:val="0"/>
              <w:snapToGrid w:val="0"/>
              <w:spacing w:before="31" w:line="222" w:lineRule="auto"/>
              <w:ind w:left="13"/>
              <w:textAlignment w:val="baseline"/>
            </w:pPr>
            <w:r>
              <w:rPr>
                <w:spacing w:val="-3"/>
              </w:rPr>
              <w:t>磨损量、断丝数不超过制造单位要求</w:t>
            </w:r>
          </w:p>
        </w:tc>
      </w:tr>
      <w:tr w14:paraId="4B915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791" w:type="dxa"/>
            <w:vAlign w:val="top"/>
          </w:tcPr>
          <w:p w14:paraId="291A8699">
            <w:pPr>
              <w:keepNext w:val="0"/>
              <w:keepLines w:val="0"/>
              <w:pageBreakBefore w:val="0"/>
              <w:widowControl/>
              <w:kinsoku/>
              <w:wordWrap/>
              <w:overflowPunct/>
              <w:topLinePunct w:val="0"/>
              <w:autoSpaceDE w:val="0"/>
              <w:autoSpaceDN w:val="0"/>
              <w:bidi w:val="0"/>
              <w:adjustRightInd w:val="0"/>
              <w:snapToGrid w:val="0"/>
              <w:spacing w:line="384" w:lineRule="auto"/>
              <w:textAlignment w:val="baseline"/>
              <w:rPr>
                <w:rFonts w:ascii="Arial"/>
                <w:sz w:val="21"/>
              </w:rPr>
            </w:pPr>
          </w:p>
          <w:p w14:paraId="7A0D02C1">
            <w:pPr>
              <w:pStyle w:val="7"/>
              <w:keepNext w:val="0"/>
              <w:keepLines w:val="0"/>
              <w:pageBreakBefore w:val="0"/>
              <w:widowControl/>
              <w:kinsoku/>
              <w:wordWrap/>
              <w:overflowPunct/>
              <w:topLinePunct w:val="0"/>
              <w:autoSpaceDE w:val="0"/>
              <w:autoSpaceDN w:val="0"/>
              <w:bidi w:val="0"/>
              <w:adjustRightInd w:val="0"/>
              <w:snapToGrid w:val="0"/>
              <w:spacing w:before="71" w:line="290" w:lineRule="exact"/>
              <w:ind w:left="322"/>
              <w:textAlignment w:val="baseline"/>
            </w:pPr>
            <w:r>
              <w:rPr>
                <w:spacing w:val="-12"/>
                <w:position w:val="1"/>
              </w:rPr>
              <w:t>11</w:t>
            </w:r>
          </w:p>
        </w:tc>
        <w:tc>
          <w:tcPr>
            <w:tcW w:w="3365" w:type="dxa"/>
            <w:vAlign w:val="top"/>
          </w:tcPr>
          <w:p w14:paraId="4D1D1B93">
            <w:pPr>
              <w:keepNext w:val="0"/>
              <w:keepLines w:val="0"/>
              <w:pageBreakBefore w:val="0"/>
              <w:widowControl/>
              <w:kinsoku/>
              <w:wordWrap/>
              <w:overflowPunct/>
              <w:topLinePunct w:val="0"/>
              <w:autoSpaceDE w:val="0"/>
              <w:autoSpaceDN w:val="0"/>
              <w:bidi w:val="0"/>
              <w:adjustRightInd w:val="0"/>
              <w:snapToGrid w:val="0"/>
              <w:spacing w:line="384" w:lineRule="auto"/>
              <w:textAlignment w:val="baseline"/>
              <w:rPr>
                <w:rFonts w:ascii="Arial"/>
                <w:sz w:val="21"/>
              </w:rPr>
            </w:pPr>
          </w:p>
          <w:p w14:paraId="110135F6">
            <w:pPr>
              <w:pStyle w:val="7"/>
              <w:keepNext w:val="0"/>
              <w:keepLines w:val="0"/>
              <w:pageBreakBefore w:val="0"/>
              <w:widowControl/>
              <w:kinsoku/>
              <w:wordWrap/>
              <w:overflowPunct/>
              <w:topLinePunct w:val="0"/>
              <w:autoSpaceDE w:val="0"/>
              <w:autoSpaceDN w:val="0"/>
              <w:bidi w:val="0"/>
              <w:adjustRightInd w:val="0"/>
              <w:snapToGrid w:val="0"/>
              <w:spacing w:before="71" w:line="223" w:lineRule="auto"/>
              <w:ind w:left="1494"/>
              <w:textAlignment w:val="baseline"/>
            </w:pPr>
            <w:r>
              <w:rPr>
                <w:spacing w:val="-8"/>
              </w:rPr>
              <w:t>导靴</w:t>
            </w:r>
          </w:p>
        </w:tc>
        <w:tc>
          <w:tcPr>
            <w:tcW w:w="5022" w:type="dxa"/>
            <w:vAlign w:val="top"/>
          </w:tcPr>
          <w:p w14:paraId="14349B34">
            <w:pPr>
              <w:pStyle w:val="7"/>
              <w:keepNext w:val="0"/>
              <w:keepLines w:val="0"/>
              <w:pageBreakBefore w:val="0"/>
              <w:widowControl/>
              <w:kinsoku/>
              <w:wordWrap/>
              <w:overflowPunct/>
              <w:topLinePunct w:val="0"/>
              <w:autoSpaceDE w:val="0"/>
              <w:autoSpaceDN w:val="0"/>
              <w:bidi w:val="0"/>
              <w:adjustRightInd w:val="0"/>
              <w:snapToGrid w:val="0"/>
              <w:spacing w:before="31" w:line="358" w:lineRule="auto"/>
              <w:ind w:left="15" w:right="23"/>
              <w:textAlignment w:val="baseline"/>
            </w:pPr>
            <w:r>
              <w:rPr>
                <w:spacing w:val="6"/>
              </w:rPr>
              <w:t>清洗润滑装置，轴承处加注金属基润滑脂；紧固导</w:t>
            </w:r>
            <w:r>
              <w:rPr>
                <w:spacing w:val="-7"/>
              </w:rPr>
              <w:t>靴螺</w:t>
            </w:r>
            <w:r>
              <w:rPr>
                <w:spacing w:val="56"/>
              </w:rPr>
              <w:t xml:space="preserve"> </w:t>
            </w:r>
            <w:r>
              <w:rPr>
                <w:spacing w:val="-7"/>
              </w:rPr>
              <w:t>栓；</w:t>
            </w:r>
          </w:p>
          <w:p w14:paraId="3B1E6C78">
            <w:pPr>
              <w:pStyle w:val="7"/>
              <w:keepNext w:val="0"/>
              <w:keepLines w:val="0"/>
              <w:pageBreakBefore w:val="0"/>
              <w:widowControl/>
              <w:kinsoku/>
              <w:wordWrap/>
              <w:overflowPunct/>
              <w:topLinePunct w:val="0"/>
              <w:autoSpaceDE w:val="0"/>
              <w:autoSpaceDN w:val="0"/>
              <w:bidi w:val="0"/>
              <w:adjustRightInd w:val="0"/>
              <w:snapToGrid w:val="0"/>
              <w:spacing w:line="220" w:lineRule="auto"/>
              <w:ind w:left="15"/>
              <w:textAlignment w:val="baseline"/>
            </w:pPr>
            <w:r>
              <w:rPr>
                <w:spacing w:val="-5"/>
              </w:rPr>
              <w:t>滚动轮导靴的滚轮的无异常响声</w:t>
            </w:r>
          </w:p>
        </w:tc>
      </w:tr>
      <w:tr w14:paraId="009E0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91" w:type="dxa"/>
            <w:vAlign w:val="top"/>
          </w:tcPr>
          <w:p w14:paraId="47F5DAD4">
            <w:pPr>
              <w:pStyle w:val="7"/>
              <w:keepNext w:val="0"/>
              <w:keepLines w:val="0"/>
              <w:pageBreakBefore w:val="0"/>
              <w:widowControl/>
              <w:kinsoku/>
              <w:wordWrap/>
              <w:overflowPunct/>
              <w:topLinePunct w:val="0"/>
              <w:autoSpaceDE w:val="0"/>
              <w:autoSpaceDN w:val="0"/>
              <w:bidi w:val="0"/>
              <w:adjustRightInd w:val="0"/>
              <w:snapToGrid w:val="0"/>
              <w:spacing w:before="31" w:line="290" w:lineRule="exact"/>
              <w:ind w:left="322"/>
              <w:textAlignment w:val="baseline"/>
            </w:pPr>
            <w:r>
              <w:rPr>
                <w:spacing w:val="-12"/>
                <w:position w:val="1"/>
              </w:rPr>
              <w:t>12</w:t>
            </w:r>
          </w:p>
        </w:tc>
        <w:tc>
          <w:tcPr>
            <w:tcW w:w="3365" w:type="dxa"/>
            <w:vAlign w:val="top"/>
          </w:tcPr>
          <w:p w14:paraId="43A9B73E">
            <w:pPr>
              <w:pStyle w:val="7"/>
              <w:keepNext w:val="0"/>
              <w:keepLines w:val="0"/>
              <w:pageBreakBefore w:val="0"/>
              <w:widowControl/>
              <w:kinsoku/>
              <w:wordWrap/>
              <w:overflowPunct/>
              <w:topLinePunct w:val="0"/>
              <w:autoSpaceDE w:val="0"/>
              <w:autoSpaceDN w:val="0"/>
              <w:bidi w:val="0"/>
              <w:adjustRightInd w:val="0"/>
              <w:snapToGrid w:val="0"/>
              <w:spacing w:before="31" w:line="223" w:lineRule="auto"/>
              <w:ind w:left="1494"/>
              <w:textAlignment w:val="baseline"/>
            </w:pPr>
            <w:r>
              <w:rPr>
                <w:spacing w:val="-8"/>
              </w:rPr>
              <w:t>导轨</w:t>
            </w:r>
          </w:p>
        </w:tc>
        <w:tc>
          <w:tcPr>
            <w:tcW w:w="5022" w:type="dxa"/>
            <w:vAlign w:val="top"/>
          </w:tcPr>
          <w:p w14:paraId="43DD2B3D">
            <w:pPr>
              <w:pStyle w:val="7"/>
              <w:keepNext w:val="0"/>
              <w:keepLines w:val="0"/>
              <w:pageBreakBefore w:val="0"/>
              <w:widowControl/>
              <w:kinsoku/>
              <w:wordWrap/>
              <w:overflowPunct/>
              <w:topLinePunct w:val="0"/>
              <w:autoSpaceDE w:val="0"/>
              <w:autoSpaceDN w:val="0"/>
              <w:bidi w:val="0"/>
              <w:adjustRightInd w:val="0"/>
              <w:snapToGrid w:val="0"/>
              <w:spacing w:before="32" w:line="341" w:lineRule="auto"/>
              <w:ind w:left="13" w:firstLine="2"/>
              <w:textAlignment w:val="baseline"/>
            </w:pPr>
            <w:r>
              <w:rPr>
                <w:spacing w:val="-24"/>
              </w:rPr>
              <w:t>检查导轨连</w:t>
            </w:r>
            <w:r>
              <w:rPr>
                <w:spacing w:val="-23"/>
              </w:rPr>
              <w:t>接板、导轨压板、导轨支架、及焊接部位</w:t>
            </w:r>
            <w:r>
              <w:rPr>
                <w:spacing w:val="-24"/>
              </w:rPr>
              <w:t>应</w:t>
            </w:r>
            <w:r>
              <w:rPr>
                <w:spacing w:val="-33"/>
              </w:rPr>
              <w:t xml:space="preserve"> </w:t>
            </w:r>
            <w:r>
              <w:rPr>
                <w:spacing w:val="-19"/>
              </w:rPr>
              <w:t>无</w:t>
            </w:r>
            <w:r>
              <w:rPr>
                <w:spacing w:val="-5"/>
              </w:rPr>
              <w:t>松动无开焊，并紧固各处螺栓</w:t>
            </w:r>
          </w:p>
        </w:tc>
      </w:tr>
      <w:tr w14:paraId="04D9D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1" w:type="dxa"/>
            <w:vAlign w:val="top"/>
          </w:tcPr>
          <w:p w14:paraId="4892C05F">
            <w:pPr>
              <w:pStyle w:val="7"/>
              <w:keepNext w:val="0"/>
              <w:keepLines w:val="0"/>
              <w:pageBreakBefore w:val="0"/>
              <w:widowControl/>
              <w:kinsoku/>
              <w:wordWrap/>
              <w:overflowPunct/>
              <w:topLinePunct w:val="0"/>
              <w:autoSpaceDE w:val="0"/>
              <w:autoSpaceDN w:val="0"/>
              <w:bidi w:val="0"/>
              <w:adjustRightInd w:val="0"/>
              <w:snapToGrid w:val="0"/>
              <w:spacing w:before="33" w:line="242" w:lineRule="auto"/>
              <w:ind w:left="322"/>
              <w:textAlignment w:val="baseline"/>
            </w:pPr>
            <w:r>
              <w:rPr>
                <w:spacing w:val="-12"/>
              </w:rPr>
              <w:t>13</w:t>
            </w:r>
          </w:p>
        </w:tc>
        <w:tc>
          <w:tcPr>
            <w:tcW w:w="3365" w:type="dxa"/>
            <w:vAlign w:val="top"/>
          </w:tcPr>
          <w:p w14:paraId="02E49492">
            <w:pPr>
              <w:pStyle w:val="7"/>
              <w:keepNext w:val="0"/>
              <w:keepLines w:val="0"/>
              <w:pageBreakBefore w:val="0"/>
              <w:widowControl/>
              <w:kinsoku/>
              <w:wordWrap/>
              <w:overflowPunct/>
              <w:topLinePunct w:val="0"/>
              <w:autoSpaceDE w:val="0"/>
              <w:autoSpaceDN w:val="0"/>
              <w:bidi w:val="0"/>
              <w:adjustRightInd w:val="0"/>
              <w:snapToGrid w:val="0"/>
              <w:spacing w:before="33" w:line="222" w:lineRule="auto"/>
              <w:ind w:left="946"/>
              <w:textAlignment w:val="baseline"/>
            </w:pPr>
            <w:r>
              <w:rPr>
                <w:spacing w:val="-7"/>
              </w:rPr>
              <w:t>层门、轿门门扇</w:t>
            </w:r>
          </w:p>
        </w:tc>
        <w:tc>
          <w:tcPr>
            <w:tcW w:w="5022" w:type="dxa"/>
            <w:vAlign w:val="top"/>
          </w:tcPr>
          <w:p w14:paraId="46051BD6">
            <w:pPr>
              <w:pStyle w:val="7"/>
              <w:keepNext w:val="0"/>
              <w:keepLines w:val="0"/>
              <w:pageBreakBefore w:val="0"/>
              <w:widowControl/>
              <w:kinsoku/>
              <w:wordWrap/>
              <w:overflowPunct/>
              <w:topLinePunct w:val="0"/>
              <w:autoSpaceDE w:val="0"/>
              <w:autoSpaceDN w:val="0"/>
              <w:bidi w:val="0"/>
              <w:adjustRightInd w:val="0"/>
              <w:snapToGrid w:val="0"/>
              <w:spacing w:before="32" w:line="222" w:lineRule="auto"/>
              <w:ind w:left="35"/>
              <w:textAlignment w:val="baseline"/>
            </w:pPr>
            <w:r>
              <w:rPr>
                <w:spacing w:val="-10"/>
              </w:rPr>
              <w:t>门扇各相关间隙符合标准</w:t>
            </w:r>
          </w:p>
        </w:tc>
      </w:tr>
      <w:tr w14:paraId="74A26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791" w:type="dxa"/>
            <w:vAlign w:val="top"/>
          </w:tcPr>
          <w:p w14:paraId="2B95F48B">
            <w:pPr>
              <w:keepNext w:val="0"/>
              <w:keepLines w:val="0"/>
              <w:pageBreakBefore w:val="0"/>
              <w:widowControl/>
              <w:kinsoku/>
              <w:wordWrap/>
              <w:overflowPunct/>
              <w:topLinePunct w:val="0"/>
              <w:autoSpaceDE w:val="0"/>
              <w:autoSpaceDN w:val="0"/>
              <w:bidi w:val="0"/>
              <w:adjustRightInd w:val="0"/>
              <w:snapToGrid w:val="0"/>
              <w:spacing w:line="385" w:lineRule="auto"/>
              <w:textAlignment w:val="baseline"/>
              <w:rPr>
                <w:rFonts w:ascii="Arial"/>
                <w:sz w:val="21"/>
              </w:rPr>
            </w:pPr>
          </w:p>
          <w:p w14:paraId="203B8899">
            <w:pPr>
              <w:pStyle w:val="7"/>
              <w:keepNext w:val="0"/>
              <w:keepLines w:val="0"/>
              <w:pageBreakBefore w:val="0"/>
              <w:widowControl/>
              <w:kinsoku/>
              <w:wordWrap/>
              <w:overflowPunct/>
              <w:topLinePunct w:val="0"/>
              <w:autoSpaceDE w:val="0"/>
              <w:autoSpaceDN w:val="0"/>
              <w:bidi w:val="0"/>
              <w:adjustRightInd w:val="0"/>
              <w:snapToGrid w:val="0"/>
              <w:spacing w:before="71" w:line="290" w:lineRule="exact"/>
              <w:ind w:left="322"/>
              <w:textAlignment w:val="baseline"/>
            </w:pPr>
            <w:r>
              <w:rPr>
                <w:spacing w:val="-12"/>
                <w:position w:val="1"/>
              </w:rPr>
              <w:t>14</w:t>
            </w:r>
          </w:p>
        </w:tc>
        <w:tc>
          <w:tcPr>
            <w:tcW w:w="3365" w:type="dxa"/>
            <w:vAlign w:val="top"/>
          </w:tcPr>
          <w:p w14:paraId="742C2CD1">
            <w:pPr>
              <w:keepNext w:val="0"/>
              <w:keepLines w:val="0"/>
              <w:pageBreakBefore w:val="0"/>
              <w:widowControl/>
              <w:kinsoku/>
              <w:wordWrap/>
              <w:overflowPunct/>
              <w:topLinePunct w:val="0"/>
              <w:autoSpaceDE w:val="0"/>
              <w:autoSpaceDN w:val="0"/>
              <w:bidi w:val="0"/>
              <w:adjustRightInd w:val="0"/>
              <w:snapToGrid w:val="0"/>
              <w:spacing w:line="386" w:lineRule="auto"/>
              <w:textAlignment w:val="baseline"/>
              <w:rPr>
                <w:rFonts w:ascii="Arial"/>
                <w:sz w:val="21"/>
              </w:rPr>
            </w:pPr>
          </w:p>
          <w:p w14:paraId="64E4634E">
            <w:pPr>
              <w:pStyle w:val="7"/>
              <w:keepNext w:val="0"/>
              <w:keepLines w:val="0"/>
              <w:pageBreakBefore w:val="0"/>
              <w:widowControl/>
              <w:kinsoku/>
              <w:wordWrap/>
              <w:overflowPunct/>
              <w:topLinePunct w:val="0"/>
              <w:autoSpaceDE w:val="0"/>
              <w:autoSpaceDN w:val="0"/>
              <w:bidi w:val="0"/>
              <w:adjustRightInd w:val="0"/>
              <w:snapToGrid w:val="0"/>
              <w:spacing w:before="71" w:line="222" w:lineRule="auto"/>
              <w:ind w:left="1381"/>
              <w:textAlignment w:val="baseline"/>
            </w:pPr>
            <w:r>
              <w:rPr>
                <w:spacing w:val="-9"/>
              </w:rPr>
              <w:t>开门机</w:t>
            </w:r>
          </w:p>
        </w:tc>
        <w:tc>
          <w:tcPr>
            <w:tcW w:w="5022" w:type="dxa"/>
            <w:vAlign w:val="top"/>
          </w:tcPr>
          <w:p w14:paraId="779C9831">
            <w:pPr>
              <w:pStyle w:val="7"/>
              <w:keepNext w:val="0"/>
              <w:keepLines w:val="0"/>
              <w:pageBreakBefore w:val="0"/>
              <w:widowControl/>
              <w:kinsoku/>
              <w:wordWrap/>
              <w:overflowPunct/>
              <w:topLinePunct w:val="0"/>
              <w:autoSpaceDE w:val="0"/>
              <w:autoSpaceDN w:val="0"/>
              <w:bidi w:val="0"/>
              <w:adjustRightInd w:val="0"/>
              <w:snapToGrid w:val="0"/>
              <w:spacing w:before="31" w:line="220" w:lineRule="auto"/>
              <w:ind w:left="16"/>
              <w:textAlignment w:val="baseline"/>
            </w:pPr>
            <w:r>
              <w:rPr>
                <w:spacing w:val="-5"/>
              </w:rPr>
              <w:t>转动部位填充润滑脂；</w:t>
            </w:r>
          </w:p>
          <w:p w14:paraId="41494902">
            <w:pPr>
              <w:pStyle w:val="7"/>
              <w:keepNext w:val="0"/>
              <w:keepLines w:val="0"/>
              <w:pageBreakBefore w:val="0"/>
              <w:widowControl/>
              <w:kinsoku/>
              <w:wordWrap/>
              <w:overflowPunct/>
              <w:topLinePunct w:val="0"/>
              <w:autoSpaceDE w:val="0"/>
              <w:autoSpaceDN w:val="0"/>
              <w:bidi w:val="0"/>
              <w:adjustRightInd w:val="0"/>
              <w:snapToGrid w:val="0"/>
              <w:spacing w:before="166" w:line="341" w:lineRule="auto"/>
              <w:ind w:left="17" w:right="13" w:hanging="4"/>
              <w:textAlignment w:val="baseline"/>
            </w:pPr>
            <w:r>
              <w:rPr>
                <w:spacing w:val="-11"/>
              </w:rPr>
              <w:t>开门电机碳刷磨损超过原长度 1/2  的应更换；转动系</w:t>
            </w:r>
            <w:r>
              <w:rPr>
                <w:spacing w:val="-10"/>
              </w:rPr>
              <w:t>统</w:t>
            </w:r>
            <w:r>
              <w:rPr>
                <w:spacing w:val="11"/>
              </w:rPr>
              <w:t xml:space="preserve"> </w:t>
            </w:r>
            <w:r>
              <w:rPr>
                <w:spacing w:val="-10"/>
              </w:rPr>
              <w:t>可靠无损伤</w:t>
            </w:r>
          </w:p>
        </w:tc>
      </w:tr>
      <w:tr w14:paraId="7942E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1" w:type="dxa"/>
            <w:vAlign w:val="top"/>
          </w:tcPr>
          <w:p w14:paraId="6C1F9E91">
            <w:pPr>
              <w:pStyle w:val="7"/>
              <w:keepNext w:val="0"/>
              <w:keepLines w:val="0"/>
              <w:pageBreakBefore w:val="0"/>
              <w:widowControl/>
              <w:kinsoku/>
              <w:wordWrap/>
              <w:overflowPunct/>
              <w:topLinePunct w:val="0"/>
              <w:autoSpaceDE w:val="0"/>
              <w:autoSpaceDN w:val="0"/>
              <w:bidi w:val="0"/>
              <w:adjustRightInd w:val="0"/>
              <w:snapToGrid w:val="0"/>
              <w:spacing w:before="32" w:line="242" w:lineRule="auto"/>
              <w:ind w:left="322"/>
              <w:textAlignment w:val="baseline"/>
            </w:pPr>
            <w:r>
              <w:rPr>
                <w:spacing w:val="-12"/>
              </w:rPr>
              <w:t>15</w:t>
            </w:r>
          </w:p>
        </w:tc>
        <w:tc>
          <w:tcPr>
            <w:tcW w:w="3365" w:type="dxa"/>
            <w:vAlign w:val="top"/>
          </w:tcPr>
          <w:p w14:paraId="736FBF6B">
            <w:pPr>
              <w:pStyle w:val="7"/>
              <w:keepNext w:val="0"/>
              <w:keepLines w:val="0"/>
              <w:pageBreakBefore w:val="0"/>
              <w:widowControl/>
              <w:kinsoku/>
              <w:wordWrap/>
              <w:overflowPunct/>
              <w:topLinePunct w:val="0"/>
              <w:autoSpaceDE w:val="0"/>
              <w:autoSpaceDN w:val="0"/>
              <w:bidi w:val="0"/>
              <w:adjustRightInd w:val="0"/>
              <w:snapToGrid w:val="0"/>
              <w:spacing w:before="33" w:line="223" w:lineRule="auto"/>
              <w:ind w:left="1165"/>
              <w:textAlignment w:val="baseline"/>
            </w:pPr>
            <w:r>
              <w:rPr>
                <w:spacing w:val="-8"/>
              </w:rPr>
              <w:t>对重缓冲距</w:t>
            </w:r>
          </w:p>
        </w:tc>
        <w:tc>
          <w:tcPr>
            <w:tcW w:w="5022" w:type="dxa"/>
            <w:vAlign w:val="top"/>
          </w:tcPr>
          <w:p w14:paraId="2EC88329">
            <w:pPr>
              <w:pStyle w:val="7"/>
              <w:keepNext w:val="0"/>
              <w:keepLines w:val="0"/>
              <w:pageBreakBefore w:val="0"/>
              <w:widowControl/>
              <w:kinsoku/>
              <w:wordWrap/>
              <w:overflowPunct/>
              <w:topLinePunct w:val="0"/>
              <w:autoSpaceDE w:val="0"/>
              <w:autoSpaceDN w:val="0"/>
              <w:bidi w:val="0"/>
              <w:adjustRightInd w:val="0"/>
              <w:snapToGrid w:val="0"/>
              <w:spacing w:before="32" w:line="222" w:lineRule="auto"/>
              <w:ind w:left="19"/>
              <w:textAlignment w:val="baseline"/>
            </w:pPr>
            <w:r>
              <w:rPr>
                <w:spacing w:val="-11"/>
              </w:rPr>
              <w:t>符合标准</w:t>
            </w:r>
          </w:p>
        </w:tc>
      </w:tr>
      <w:tr w14:paraId="4FC93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1" w:type="dxa"/>
            <w:vAlign w:val="top"/>
          </w:tcPr>
          <w:p w14:paraId="3E485078">
            <w:pPr>
              <w:pStyle w:val="7"/>
              <w:keepNext w:val="0"/>
              <w:keepLines w:val="0"/>
              <w:pageBreakBefore w:val="0"/>
              <w:widowControl/>
              <w:kinsoku/>
              <w:wordWrap/>
              <w:overflowPunct/>
              <w:topLinePunct w:val="0"/>
              <w:autoSpaceDE w:val="0"/>
              <w:autoSpaceDN w:val="0"/>
              <w:bidi w:val="0"/>
              <w:adjustRightInd w:val="0"/>
              <w:snapToGrid w:val="0"/>
              <w:spacing w:before="31" w:line="242" w:lineRule="auto"/>
              <w:ind w:left="322"/>
              <w:textAlignment w:val="baseline"/>
            </w:pPr>
            <w:r>
              <w:rPr>
                <w:spacing w:val="-12"/>
              </w:rPr>
              <w:t>16</w:t>
            </w:r>
          </w:p>
        </w:tc>
        <w:tc>
          <w:tcPr>
            <w:tcW w:w="3365" w:type="dxa"/>
            <w:vAlign w:val="top"/>
          </w:tcPr>
          <w:p w14:paraId="3C567241">
            <w:pPr>
              <w:pStyle w:val="7"/>
              <w:keepNext w:val="0"/>
              <w:keepLines w:val="0"/>
              <w:pageBreakBefore w:val="0"/>
              <w:widowControl/>
              <w:kinsoku/>
              <w:wordWrap/>
              <w:overflowPunct/>
              <w:topLinePunct w:val="0"/>
              <w:autoSpaceDE w:val="0"/>
              <w:autoSpaceDN w:val="0"/>
              <w:bidi w:val="0"/>
              <w:adjustRightInd w:val="0"/>
              <w:snapToGrid w:val="0"/>
              <w:spacing w:before="32" w:line="222" w:lineRule="auto"/>
              <w:jc w:val="right"/>
              <w:textAlignment w:val="baseline"/>
            </w:pPr>
            <w:r>
              <w:rPr>
                <w:spacing w:val="-6"/>
              </w:rPr>
              <w:t>补偿链（绳）与轿厢、对重接 合处</w:t>
            </w:r>
          </w:p>
        </w:tc>
        <w:tc>
          <w:tcPr>
            <w:tcW w:w="5022" w:type="dxa"/>
            <w:vAlign w:val="top"/>
          </w:tcPr>
          <w:p w14:paraId="359D00FD">
            <w:pPr>
              <w:pStyle w:val="7"/>
              <w:keepNext w:val="0"/>
              <w:keepLines w:val="0"/>
              <w:pageBreakBefore w:val="0"/>
              <w:widowControl/>
              <w:kinsoku/>
              <w:wordWrap/>
              <w:overflowPunct/>
              <w:topLinePunct w:val="0"/>
              <w:autoSpaceDE w:val="0"/>
              <w:autoSpaceDN w:val="0"/>
              <w:bidi w:val="0"/>
              <w:adjustRightInd w:val="0"/>
              <w:snapToGrid w:val="0"/>
              <w:spacing w:before="32" w:line="223" w:lineRule="auto"/>
              <w:ind w:left="37"/>
              <w:textAlignment w:val="baseline"/>
            </w:pPr>
            <w:r>
              <w:rPr>
                <w:spacing w:val="-16"/>
              </w:rPr>
              <w:t>固定、无松动</w:t>
            </w:r>
          </w:p>
        </w:tc>
      </w:tr>
      <w:tr w14:paraId="3F37F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91" w:type="dxa"/>
            <w:vAlign w:val="top"/>
          </w:tcPr>
          <w:p w14:paraId="1392E0B3">
            <w:pPr>
              <w:pStyle w:val="7"/>
              <w:keepNext w:val="0"/>
              <w:keepLines w:val="0"/>
              <w:pageBreakBefore w:val="0"/>
              <w:widowControl/>
              <w:kinsoku/>
              <w:wordWrap/>
              <w:overflowPunct/>
              <w:topLinePunct w:val="0"/>
              <w:autoSpaceDE w:val="0"/>
              <w:autoSpaceDN w:val="0"/>
              <w:bidi w:val="0"/>
              <w:adjustRightInd w:val="0"/>
              <w:snapToGrid w:val="0"/>
              <w:spacing w:before="33" w:line="242" w:lineRule="auto"/>
              <w:ind w:left="322"/>
              <w:textAlignment w:val="baseline"/>
            </w:pPr>
            <w:r>
              <w:rPr>
                <w:spacing w:val="-12"/>
              </w:rPr>
              <w:t>17</w:t>
            </w:r>
          </w:p>
        </w:tc>
        <w:tc>
          <w:tcPr>
            <w:tcW w:w="3365" w:type="dxa"/>
            <w:vAlign w:val="top"/>
          </w:tcPr>
          <w:p w14:paraId="2F13DB97">
            <w:pPr>
              <w:pStyle w:val="7"/>
              <w:keepNext w:val="0"/>
              <w:keepLines w:val="0"/>
              <w:pageBreakBefore w:val="0"/>
              <w:widowControl/>
              <w:kinsoku/>
              <w:wordWrap/>
              <w:overflowPunct/>
              <w:topLinePunct w:val="0"/>
              <w:autoSpaceDE w:val="0"/>
              <w:autoSpaceDN w:val="0"/>
              <w:bidi w:val="0"/>
              <w:adjustRightInd w:val="0"/>
              <w:snapToGrid w:val="0"/>
              <w:spacing w:before="33" w:line="222" w:lineRule="auto"/>
              <w:ind w:left="944"/>
              <w:textAlignment w:val="baseline"/>
            </w:pPr>
            <w:r>
              <w:rPr>
                <w:spacing w:val="-7"/>
              </w:rPr>
              <w:t>极限、限位开关</w:t>
            </w:r>
          </w:p>
        </w:tc>
        <w:tc>
          <w:tcPr>
            <w:tcW w:w="5022" w:type="dxa"/>
            <w:vAlign w:val="top"/>
          </w:tcPr>
          <w:p w14:paraId="4012F9DF">
            <w:pPr>
              <w:pStyle w:val="7"/>
              <w:keepNext w:val="0"/>
              <w:keepLines w:val="0"/>
              <w:pageBreakBefore w:val="0"/>
              <w:widowControl/>
              <w:kinsoku/>
              <w:wordWrap/>
              <w:overflowPunct/>
              <w:topLinePunct w:val="0"/>
              <w:autoSpaceDE w:val="0"/>
              <w:autoSpaceDN w:val="0"/>
              <w:bidi w:val="0"/>
              <w:adjustRightInd w:val="0"/>
              <w:snapToGrid w:val="0"/>
              <w:spacing w:before="32" w:line="341" w:lineRule="auto"/>
              <w:ind w:left="15" w:right="13"/>
              <w:textAlignment w:val="baseline"/>
            </w:pPr>
            <w:r>
              <w:rPr>
                <w:spacing w:val="-7"/>
              </w:rPr>
              <w:t>对极限开关做越程试验，越程距离为 150～250mm，销</w:t>
            </w:r>
            <w:r>
              <w:rPr>
                <w:spacing w:val="-8"/>
              </w:rPr>
              <w:t>轴</w:t>
            </w:r>
            <w:r>
              <w:rPr>
                <w:spacing w:val="32"/>
              </w:rPr>
              <w:t xml:space="preserve"> </w:t>
            </w:r>
            <w:r>
              <w:rPr>
                <w:spacing w:val="-8"/>
              </w:rPr>
              <w:t>部位应加注润滑油</w:t>
            </w:r>
          </w:p>
        </w:tc>
      </w:tr>
      <w:tr w14:paraId="04579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91" w:type="dxa"/>
            <w:vAlign w:val="top"/>
          </w:tcPr>
          <w:p w14:paraId="4998135A">
            <w:pPr>
              <w:pStyle w:val="7"/>
              <w:keepNext w:val="0"/>
              <w:keepLines w:val="0"/>
              <w:pageBreakBefore w:val="0"/>
              <w:widowControl/>
              <w:kinsoku/>
              <w:wordWrap/>
              <w:overflowPunct/>
              <w:topLinePunct w:val="0"/>
              <w:autoSpaceDE w:val="0"/>
              <w:autoSpaceDN w:val="0"/>
              <w:bidi w:val="0"/>
              <w:adjustRightInd w:val="0"/>
              <w:snapToGrid w:val="0"/>
              <w:spacing w:before="34" w:line="242" w:lineRule="auto"/>
              <w:ind w:left="322"/>
              <w:textAlignment w:val="baseline"/>
            </w:pPr>
            <w:r>
              <w:rPr>
                <w:spacing w:val="-12"/>
              </w:rPr>
              <w:t>18</w:t>
            </w:r>
          </w:p>
        </w:tc>
        <w:tc>
          <w:tcPr>
            <w:tcW w:w="3365" w:type="dxa"/>
            <w:vAlign w:val="top"/>
          </w:tcPr>
          <w:p w14:paraId="449CB3D9">
            <w:pPr>
              <w:pStyle w:val="7"/>
              <w:keepNext w:val="0"/>
              <w:keepLines w:val="0"/>
              <w:pageBreakBefore w:val="0"/>
              <w:widowControl/>
              <w:kinsoku/>
              <w:wordWrap/>
              <w:overflowPunct/>
              <w:topLinePunct w:val="0"/>
              <w:autoSpaceDE w:val="0"/>
              <w:autoSpaceDN w:val="0"/>
              <w:bidi w:val="0"/>
              <w:adjustRightInd w:val="0"/>
              <w:snapToGrid w:val="0"/>
              <w:spacing w:before="35" w:line="223" w:lineRule="auto"/>
              <w:ind w:left="1052"/>
              <w:textAlignment w:val="baseline"/>
            </w:pPr>
            <w:r>
              <w:rPr>
                <w:spacing w:val="-7"/>
              </w:rPr>
              <w:t>上下极限开关</w:t>
            </w:r>
          </w:p>
        </w:tc>
        <w:tc>
          <w:tcPr>
            <w:tcW w:w="5022" w:type="dxa"/>
            <w:vAlign w:val="top"/>
          </w:tcPr>
          <w:p w14:paraId="0E0FDFDB">
            <w:pPr>
              <w:pStyle w:val="7"/>
              <w:keepNext w:val="0"/>
              <w:keepLines w:val="0"/>
              <w:pageBreakBefore w:val="0"/>
              <w:widowControl/>
              <w:kinsoku/>
              <w:wordWrap/>
              <w:overflowPunct/>
              <w:topLinePunct w:val="0"/>
              <w:autoSpaceDE w:val="0"/>
              <w:autoSpaceDN w:val="0"/>
              <w:bidi w:val="0"/>
              <w:adjustRightInd w:val="0"/>
              <w:snapToGrid w:val="0"/>
              <w:spacing w:before="34" w:line="221" w:lineRule="auto"/>
              <w:ind w:left="19"/>
              <w:textAlignment w:val="baseline"/>
            </w:pPr>
            <w:r>
              <w:rPr>
                <w:spacing w:val="-11"/>
              </w:rPr>
              <w:t>工作正常</w:t>
            </w:r>
          </w:p>
        </w:tc>
      </w:tr>
    </w:tbl>
    <w:p w14:paraId="40693D68">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5A8D1325">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sz w:val="21"/>
          <w:szCs w:val="21"/>
        </w:rPr>
        <w:sectPr>
          <w:footerReference r:id="rId9" w:type="default"/>
          <w:pgSz w:w="11906" w:h="16840"/>
          <w:pgMar w:top="1418" w:right="1284" w:bottom="1131" w:left="824" w:header="0" w:footer="968" w:gutter="0"/>
          <w:cols w:space="720" w:num="1"/>
        </w:sectPr>
      </w:pPr>
    </w:p>
    <w:p w14:paraId="6A272242">
      <w:pPr>
        <w:pStyle w:val="2"/>
        <w:keepNext w:val="0"/>
        <w:keepLines w:val="0"/>
        <w:pageBreakBefore w:val="0"/>
        <w:widowControl/>
        <w:kinsoku/>
        <w:wordWrap/>
        <w:overflowPunct/>
        <w:topLinePunct w:val="0"/>
        <w:autoSpaceDE w:val="0"/>
        <w:autoSpaceDN w:val="0"/>
        <w:bidi w:val="0"/>
        <w:adjustRightInd w:val="0"/>
        <w:snapToGrid w:val="0"/>
        <w:spacing w:before="48" w:line="221" w:lineRule="auto"/>
        <w:ind w:left="3164"/>
        <w:textAlignment w:val="baseline"/>
      </w:pPr>
      <w:r>
        <w:rPr>
          <w:b/>
          <w:bCs/>
          <w:spacing w:val="-3"/>
        </w:rPr>
        <w:t>表</w:t>
      </w:r>
      <w:r>
        <w:rPr>
          <w:spacing w:val="-3"/>
        </w:rPr>
        <w:t xml:space="preserve"> </w:t>
      </w:r>
      <w:r>
        <w:rPr>
          <w:b/>
          <w:bCs/>
          <w:spacing w:val="-3"/>
        </w:rPr>
        <w:t>A-4</w:t>
      </w:r>
      <w:r>
        <w:rPr>
          <w:spacing w:val="-3"/>
        </w:rPr>
        <w:t xml:space="preserve"> </w:t>
      </w:r>
      <w:r>
        <w:rPr>
          <w:b/>
          <w:bCs/>
          <w:spacing w:val="-3"/>
        </w:rPr>
        <w:t>年度维保项目（内容）和要求</w:t>
      </w:r>
    </w:p>
    <w:p w14:paraId="4AD98EC0">
      <w:pPr>
        <w:pStyle w:val="2"/>
        <w:keepNext w:val="0"/>
        <w:keepLines w:val="0"/>
        <w:pageBreakBefore w:val="0"/>
        <w:widowControl/>
        <w:kinsoku/>
        <w:wordWrap/>
        <w:overflowPunct/>
        <w:topLinePunct w:val="0"/>
        <w:autoSpaceDE w:val="0"/>
        <w:autoSpaceDN w:val="0"/>
        <w:bidi w:val="0"/>
        <w:adjustRightInd w:val="0"/>
        <w:snapToGrid w:val="0"/>
        <w:spacing w:before="22" w:line="213" w:lineRule="auto"/>
        <w:jc w:val="right"/>
        <w:textAlignment w:val="baseline"/>
      </w:pPr>
      <w:r>
        <w:rPr>
          <w:b/>
          <w:bCs/>
          <w:spacing w:val="-4"/>
        </w:rPr>
        <w:t>年度维保项目（内容）和要求除应符合表A-4</w:t>
      </w:r>
      <w:r>
        <w:rPr>
          <w:spacing w:val="-30"/>
        </w:rPr>
        <w:t xml:space="preserve"> </w:t>
      </w:r>
      <w:r>
        <w:rPr>
          <w:b/>
          <w:bCs/>
          <w:spacing w:val="-4"/>
        </w:rPr>
        <w:t>的要求外，还应符合表A-1、表</w:t>
      </w:r>
      <w:r>
        <w:rPr>
          <w:spacing w:val="-59"/>
        </w:rPr>
        <w:t xml:space="preserve"> </w:t>
      </w:r>
      <w:r>
        <w:rPr>
          <w:b/>
          <w:bCs/>
          <w:spacing w:val="-4"/>
        </w:rPr>
        <w:t>A-2</w:t>
      </w:r>
      <w:r>
        <w:rPr>
          <w:spacing w:val="-39"/>
        </w:rPr>
        <w:t xml:space="preserve"> </w:t>
      </w:r>
      <w:r>
        <w:rPr>
          <w:b/>
          <w:bCs/>
          <w:spacing w:val="-4"/>
        </w:rPr>
        <w:t>及表A-3</w:t>
      </w:r>
      <w:r>
        <w:rPr>
          <w:spacing w:val="-30"/>
        </w:rPr>
        <w:t xml:space="preserve"> </w:t>
      </w:r>
      <w:r>
        <w:rPr>
          <w:b/>
          <w:bCs/>
          <w:spacing w:val="-4"/>
        </w:rPr>
        <w:t>的</w:t>
      </w:r>
      <w:r>
        <w:rPr>
          <w:b/>
          <w:bCs/>
          <w:spacing w:val="-5"/>
        </w:rPr>
        <w:t>要求。</w:t>
      </w:r>
    </w:p>
    <w:tbl>
      <w:tblPr>
        <w:tblStyle w:val="6"/>
        <w:tblW w:w="92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
        <w:gridCol w:w="3770"/>
        <w:gridCol w:w="4573"/>
      </w:tblGrid>
      <w:tr w14:paraId="68F35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94" w:type="dxa"/>
            <w:vAlign w:val="top"/>
          </w:tcPr>
          <w:p w14:paraId="19AC2411">
            <w:pPr>
              <w:pStyle w:val="7"/>
              <w:keepNext w:val="0"/>
              <w:keepLines w:val="0"/>
              <w:pageBreakBefore w:val="0"/>
              <w:widowControl/>
              <w:kinsoku/>
              <w:wordWrap/>
              <w:overflowPunct/>
              <w:topLinePunct w:val="0"/>
              <w:autoSpaceDE w:val="0"/>
              <w:autoSpaceDN w:val="0"/>
              <w:bidi w:val="0"/>
              <w:adjustRightInd w:val="0"/>
              <w:snapToGrid w:val="0"/>
              <w:spacing w:before="32" w:line="223" w:lineRule="auto"/>
              <w:ind w:left="237"/>
              <w:textAlignment w:val="baseline"/>
            </w:pPr>
            <w:r>
              <w:rPr>
                <w:spacing w:val="-7"/>
              </w:rPr>
              <w:t>序号</w:t>
            </w:r>
          </w:p>
        </w:tc>
        <w:tc>
          <w:tcPr>
            <w:tcW w:w="3770" w:type="dxa"/>
            <w:vAlign w:val="top"/>
          </w:tcPr>
          <w:p w14:paraId="551AFBE4">
            <w:pPr>
              <w:pStyle w:val="7"/>
              <w:keepNext w:val="0"/>
              <w:keepLines w:val="0"/>
              <w:pageBreakBefore w:val="0"/>
              <w:widowControl/>
              <w:kinsoku/>
              <w:wordWrap/>
              <w:overflowPunct/>
              <w:topLinePunct w:val="0"/>
              <w:autoSpaceDE w:val="0"/>
              <w:autoSpaceDN w:val="0"/>
              <w:bidi w:val="0"/>
              <w:adjustRightInd w:val="0"/>
              <w:snapToGrid w:val="0"/>
              <w:spacing w:before="31" w:line="222" w:lineRule="auto"/>
              <w:ind w:left="1020"/>
              <w:textAlignment w:val="baseline"/>
            </w:pPr>
            <w:r>
              <w:rPr>
                <w:spacing w:val="-3"/>
              </w:rPr>
              <w:t>维保项目（内容）</w:t>
            </w:r>
          </w:p>
        </w:tc>
        <w:tc>
          <w:tcPr>
            <w:tcW w:w="4573" w:type="dxa"/>
            <w:vAlign w:val="top"/>
          </w:tcPr>
          <w:p w14:paraId="07AB0AFA">
            <w:pPr>
              <w:pStyle w:val="7"/>
              <w:keepNext w:val="0"/>
              <w:keepLines w:val="0"/>
              <w:pageBreakBefore w:val="0"/>
              <w:widowControl/>
              <w:kinsoku/>
              <w:wordWrap/>
              <w:overflowPunct/>
              <w:topLinePunct w:val="0"/>
              <w:autoSpaceDE w:val="0"/>
              <w:autoSpaceDN w:val="0"/>
              <w:bidi w:val="0"/>
              <w:adjustRightInd w:val="0"/>
              <w:snapToGrid w:val="0"/>
              <w:spacing w:before="31" w:line="222" w:lineRule="auto"/>
              <w:ind w:left="1642"/>
              <w:textAlignment w:val="baseline"/>
            </w:pPr>
            <w:r>
              <w:rPr>
                <w:spacing w:val="-3"/>
              </w:rPr>
              <w:t>维保基本要求</w:t>
            </w:r>
          </w:p>
        </w:tc>
      </w:tr>
      <w:tr w14:paraId="4CFF8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94" w:type="dxa"/>
            <w:vAlign w:val="top"/>
          </w:tcPr>
          <w:p w14:paraId="59AB0767">
            <w:pPr>
              <w:pStyle w:val="7"/>
              <w:keepNext w:val="0"/>
              <w:keepLines w:val="0"/>
              <w:pageBreakBefore w:val="0"/>
              <w:widowControl/>
              <w:kinsoku/>
              <w:wordWrap/>
              <w:overflowPunct/>
              <w:topLinePunct w:val="0"/>
              <w:autoSpaceDE w:val="0"/>
              <w:autoSpaceDN w:val="0"/>
              <w:bidi w:val="0"/>
              <w:adjustRightInd w:val="0"/>
              <w:snapToGrid w:val="0"/>
              <w:spacing w:before="27" w:line="290" w:lineRule="exact"/>
              <w:ind w:left="412"/>
              <w:textAlignment w:val="baseline"/>
            </w:pPr>
            <w:r>
              <w:rPr>
                <w:position w:val="1"/>
              </w:rPr>
              <w:t>1</w:t>
            </w:r>
          </w:p>
        </w:tc>
        <w:tc>
          <w:tcPr>
            <w:tcW w:w="3770" w:type="dxa"/>
            <w:vAlign w:val="top"/>
          </w:tcPr>
          <w:p w14:paraId="58F15F0E">
            <w:pPr>
              <w:pStyle w:val="7"/>
              <w:keepNext w:val="0"/>
              <w:keepLines w:val="0"/>
              <w:pageBreakBefore w:val="0"/>
              <w:widowControl/>
              <w:kinsoku/>
              <w:wordWrap/>
              <w:overflowPunct/>
              <w:topLinePunct w:val="0"/>
              <w:autoSpaceDE w:val="0"/>
              <w:autoSpaceDN w:val="0"/>
              <w:bidi w:val="0"/>
              <w:adjustRightInd w:val="0"/>
              <w:snapToGrid w:val="0"/>
              <w:spacing w:before="28" w:line="223" w:lineRule="auto"/>
              <w:ind w:left="1238"/>
              <w:textAlignment w:val="baseline"/>
            </w:pPr>
            <w:r>
              <w:rPr>
                <w:spacing w:val="-3"/>
              </w:rPr>
              <w:t>减速机润滑油</w:t>
            </w:r>
          </w:p>
        </w:tc>
        <w:tc>
          <w:tcPr>
            <w:tcW w:w="4573" w:type="dxa"/>
            <w:vAlign w:val="top"/>
          </w:tcPr>
          <w:p w14:paraId="28FACDDD">
            <w:pPr>
              <w:pStyle w:val="7"/>
              <w:keepNext w:val="0"/>
              <w:keepLines w:val="0"/>
              <w:pageBreakBefore w:val="0"/>
              <w:widowControl/>
              <w:kinsoku/>
              <w:wordWrap/>
              <w:overflowPunct/>
              <w:topLinePunct w:val="0"/>
              <w:autoSpaceDE w:val="0"/>
              <w:autoSpaceDN w:val="0"/>
              <w:bidi w:val="0"/>
              <w:adjustRightInd w:val="0"/>
              <w:snapToGrid w:val="0"/>
              <w:spacing w:before="27" w:line="222" w:lineRule="auto"/>
              <w:jc w:val="right"/>
              <w:textAlignment w:val="baseline"/>
            </w:pPr>
            <w:r>
              <w:rPr>
                <w:spacing w:val="-4"/>
              </w:rPr>
              <w:t>按照制造单位要求适时更换，保证油质符合要求</w:t>
            </w:r>
          </w:p>
        </w:tc>
      </w:tr>
      <w:tr w14:paraId="134D1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94" w:type="dxa"/>
            <w:vAlign w:val="top"/>
          </w:tcPr>
          <w:p w14:paraId="4FEDF9AB">
            <w:pPr>
              <w:pStyle w:val="7"/>
              <w:keepNext w:val="0"/>
              <w:keepLines w:val="0"/>
              <w:pageBreakBefore w:val="0"/>
              <w:widowControl/>
              <w:kinsoku/>
              <w:wordWrap/>
              <w:overflowPunct/>
              <w:topLinePunct w:val="0"/>
              <w:autoSpaceDE w:val="0"/>
              <w:autoSpaceDN w:val="0"/>
              <w:bidi w:val="0"/>
              <w:adjustRightInd w:val="0"/>
              <w:snapToGrid w:val="0"/>
              <w:spacing w:before="27" w:line="290" w:lineRule="exact"/>
              <w:ind w:left="398"/>
              <w:textAlignment w:val="baseline"/>
            </w:pPr>
            <w:r>
              <w:rPr>
                <w:position w:val="1"/>
              </w:rPr>
              <w:t>2</w:t>
            </w:r>
          </w:p>
        </w:tc>
        <w:tc>
          <w:tcPr>
            <w:tcW w:w="3770" w:type="dxa"/>
            <w:vAlign w:val="top"/>
          </w:tcPr>
          <w:p w14:paraId="5B6205B0">
            <w:pPr>
              <w:pStyle w:val="7"/>
              <w:keepNext w:val="0"/>
              <w:keepLines w:val="0"/>
              <w:pageBreakBefore w:val="0"/>
              <w:widowControl/>
              <w:kinsoku/>
              <w:wordWrap/>
              <w:overflowPunct/>
              <w:topLinePunct w:val="0"/>
              <w:autoSpaceDE w:val="0"/>
              <w:autoSpaceDN w:val="0"/>
              <w:bidi w:val="0"/>
              <w:adjustRightInd w:val="0"/>
              <w:snapToGrid w:val="0"/>
              <w:spacing w:before="27" w:line="221" w:lineRule="auto"/>
              <w:ind w:left="578"/>
              <w:textAlignment w:val="baseline"/>
            </w:pPr>
            <w:r>
              <w:rPr>
                <w:spacing w:val="-2"/>
              </w:rPr>
              <w:t>控制柜接触器，继电器触点</w:t>
            </w:r>
          </w:p>
        </w:tc>
        <w:tc>
          <w:tcPr>
            <w:tcW w:w="4573" w:type="dxa"/>
            <w:vAlign w:val="top"/>
          </w:tcPr>
          <w:p w14:paraId="5134F050">
            <w:pPr>
              <w:pStyle w:val="7"/>
              <w:keepNext w:val="0"/>
              <w:keepLines w:val="0"/>
              <w:pageBreakBefore w:val="0"/>
              <w:widowControl/>
              <w:kinsoku/>
              <w:wordWrap/>
              <w:overflowPunct/>
              <w:topLinePunct w:val="0"/>
              <w:autoSpaceDE w:val="0"/>
              <w:autoSpaceDN w:val="0"/>
              <w:bidi w:val="0"/>
              <w:adjustRightInd w:val="0"/>
              <w:snapToGrid w:val="0"/>
              <w:spacing w:before="27" w:line="224" w:lineRule="auto"/>
              <w:ind w:left="16"/>
              <w:textAlignment w:val="baseline"/>
            </w:pPr>
            <w:r>
              <w:rPr>
                <w:spacing w:val="-4"/>
              </w:rPr>
              <w:t>接触良好</w:t>
            </w:r>
          </w:p>
        </w:tc>
      </w:tr>
      <w:tr w14:paraId="4966D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94" w:type="dxa"/>
            <w:vAlign w:val="top"/>
          </w:tcPr>
          <w:p w14:paraId="226977BE">
            <w:pPr>
              <w:pStyle w:val="7"/>
              <w:keepNext w:val="0"/>
              <w:keepLines w:val="0"/>
              <w:pageBreakBefore w:val="0"/>
              <w:widowControl/>
              <w:kinsoku/>
              <w:wordWrap/>
              <w:overflowPunct/>
              <w:topLinePunct w:val="0"/>
              <w:autoSpaceDE w:val="0"/>
              <w:autoSpaceDN w:val="0"/>
              <w:bidi w:val="0"/>
              <w:adjustRightInd w:val="0"/>
              <w:snapToGrid w:val="0"/>
              <w:spacing w:before="29" w:line="242" w:lineRule="auto"/>
              <w:ind w:left="400"/>
              <w:textAlignment w:val="baseline"/>
            </w:pPr>
            <w:r>
              <w:t>3</w:t>
            </w:r>
          </w:p>
        </w:tc>
        <w:tc>
          <w:tcPr>
            <w:tcW w:w="3770" w:type="dxa"/>
            <w:vAlign w:val="top"/>
          </w:tcPr>
          <w:p w14:paraId="7A7CFF06">
            <w:pPr>
              <w:pStyle w:val="7"/>
              <w:keepNext w:val="0"/>
              <w:keepLines w:val="0"/>
              <w:pageBreakBefore w:val="0"/>
              <w:widowControl/>
              <w:kinsoku/>
              <w:wordWrap/>
              <w:overflowPunct/>
              <w:topLinePunct w:val="0"/>
              <w:autoSpaceDE w:val="0"/>
              <w:autoSpaceDN w:val="0"/>
              <w:bidi w:val="0"/>
              <w:adjustRightInd w:val="0"/>
              <w:snapToGrid w:val="0"/>
              <w:spacing w:before="30" w:line="222" w:lineRule="auto"/>
              <w:ind w:left="906"/>
              <w:textAlignment w:val="baseline"/>
            </w:pPr>
            <w:r>
              <w:rPr>
                <w:spacing w:val="-2"/>
              </w:rPr>
              <w:t>制动器铁芯（柱塞）</w:t>
            </w:r>
          </w:p>
        </w:tc>
        <w:tc>
          <w:tcPr>
            <w:tcW w:w="4573" w:type="dxa"/>
            <w:vAlign w:val="top"/>
          </w:tcPr>
          <w:p w14:paraId="21AC916D">
            <w:pPr>
              <w:pStyle w:val="7"/>
              <w:keepNext w:val="0"/>
              <w:keepLines w:val="0"/>
              <w:pageBreakBefore w:val="0"/>
              <w:widowControl/>
              <w:kinsoku/>
              <w:wordWrap/>
              <w:overflowPunct/>
              <w:topLinePunct w:val="0"/>
              <w:autoSpaceDE w:val="0"/>
              <w:autoSpaceDN w:val="0"/>
              <w:bidi w:val="0"/>
              <w:adjustRightInd w:val="0"/>
              <w:snapToGrid w:val="0"/>
              <w:spacing w:before="29" w:line="222" w:lineRule="auto"/>
              <w:ind w:left="19" w:hanging="2"/>
              <w:textAlignment w:val="baseline"/>
            </w:pPr>
            <w:r>
              <w:rPr>
                <w:spacing w:val="-4"/>
              </w:rPr>
              <w:t>进行清洁、润滑、检查，磨损量不超过制造单位</w:t>
            </w:r>
            <w:r>
              <w:rPr>
                <w:spacing w:val="-9"/>
              </w:rPr>
              <w:t>要求</w:t>
            </w:r>
          </w:p>
        </w:tc>
      </w:tr>
      <w:tr w14:paraId="5EE04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94" w:type="dxa"/>
            <w:vAlign w:val="top"/>
          </w:tcPr>
          <w:p w14:paraId="0AB70502">
            <w:pPr>
              <w:pStyle w:val="7"/>
              <w:keepNext w:val="0"/>
              <w:keepLines w:val="0"/>
              <w:pageBreakBefore w:val="0"/>
              <w:widowControl/>
              <w:kinsoku/>
              <w:wordWrap/>
              <w:overflowPunct/>
              <w:topLinePunct w:val="0"/>
              <w:autoSpaceDE w:val="0"/>
              <w:autoSpaceDN w:val="0"/>
              <w:bidi w:val="0"/>
              <w:adjustRightInd w:val="0"/>
              <w:snapToGrid w:val="0"/>
              <w:spacing w:before="31" w:line="290" w:lineRule="exact"/>
              <w:ind w:left="395"/>
              <w:textAlignment w:val="baseline"/>
            </w:pPr>
            <w:r>
              <w:rPr>
                <w:position w:val="1"/>
              </w:rPr>
              <w:t>4</w:t>
            </w:r>
          </w:p>
        </w:tc>
        <w:tc>
          <w:tcPr>
            <w:tcW w:w="3770" w:type="dxa"/>
            <w:vAlign w:val="top"/>
          </w:tcPr>
          <w:p w14:paraId="3A866C03">
            <w:pPr>
              <w:pStyle w:val="7"/>
              <w:keepNext w:val="0"/>
              <w:keepLines w:val="0"/>
              <w:pageBreakBefore w:val="0"/>
              <w:widowControl/>
              <w:kinsoku/>
              <w:wordWrap/>
              <w:overflowPunct/>
              <w:topLinePunct w:val="0"/>
              <w:autoSpaceDE w:val="0"/>
              <w:autoSpaceDN w:val="0"/>
              <w:bidi w:val="0"/>
              <w:adjustRightInd w:val="0"/>
              <w:snapToGrid w:val="0"/>
              <w:spacing w:before="32" w:line="222" w:lineRule="auto"/>
              <w:ind w:left="798"/>
              <w:textAlignment w:val="baseline"/>
            </w:pPr>
            <w:r>
              <w:rPr>
                <w:spacing w:val="-2"/>
              </w:rPr>
              <w:t>制动器制动弹簧压缩量</w:t>
            </w:r>
          </w:p>
        </w:tc>
        <w:tc>
          <w:tcPr>
            <w:tcW w:w="4573" w:type="dxa"/>
            <w:vAlign w:val="top"/>
          </w:tcPr>
          <w:p w14:paraId="7A1C7E39">
            <w:pPr>
              <w:pStyle w:val="7"/>
              <w:keepNext w:val="0"/>
              <w:keepLines w:val="0"/>
              <w:pageBreakBefore w:val="0"/>
              <w:widowControl/>
              <w:kinsoku/>
              <w:wordWrap/>
              <w:overflowPunct/>
              <w:topLinePunct w:val="0"/>
              <w:autoSpaceDE w:val="0"/>
              <w:autoSpaceDN w:val="0"/>
              <w:bidi w:val="0"/>
              <w:adjustRightInd w:val="0"/>
              <w:snapToGrid w:val="0"/>
              <w:spacing w:before="31" w:line="222" w:lineRule="auto"/>
              <w:ind w:left="21"/>
              <w:textAlignment w:val="baseline"/>
            </w:pPr>
            <w:r>
              <w:rPr>
                <w:spacing w:val="-2"/>
              </w:rPr>
              <w:t>符合制造单位要求，保持有足够的制动力</w:t>
            </w:r>
          </w:p>
        </w:tc>
      </w:tr>
      <w:tr w14:paraId="405FC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94" w:type="dxa"/>
            <w:vAlign w:val="top"/>
          </w:tcPr>
          <w:p w14:paraId="1F95CBE2">
            <w:pPr>
              <w:pStyle w:val="7"/>
              <w:keepNext w:val="0"/>
              <w:keepLines w:val="0"/>
              <w:pageBreakBefore w:val="0"/>
              <w:widowControl/>
              <w:kinsoku/>
              <w:wordWrap/>
              <w:overflowPunct/>
              <w:topLinePunct w:val="0"/>
              <w:autoSpaceDE w:val="0"/>
              <w:autoSpaceDN w:val="0"/>
              <w:bidi w:val="0"/>
              <w:adjustRightInd w:val="0"/>
              <w:snapToGrid w:val="0"/>
              <w:spacing w:before="32" w:line="242" w:lineRule="auto"/>
              <w:ind w:left="400"/>
              <w:textAlignment w:val="baseline"/>
            </w:pPr>
            <w:r>
              <w:t>5</w:t>
            </w:r>
          </w:p>
        </w:tc>
        <w:tc>
          <w:tcPr>
            <w:tcW w:w="3770" w:type="dxa"/>
            <w:vAlign w:val="top"/>
          </w:tcPr>
          <w:p w14:paraId="41DC0CE0">
            <w:pPr>
              <w:pStyle w:val="7"/>
              <w:keepNext w:val="0"/>
              <w:keepLines w:val="0"/>
              <w:pageBreakBefore w:val="0"/>
              <w:widowControl/>
              <w:kinsoku/>
              <w:wordWrap/>
              <w:overflowPunct/>
              <w:topLinePunct w:val="0"/>
              <w:autoSpaceDE w:val="0"/>
              <w:autoSpaceDN w:val="0"/>
              <w:bidi w:val="0"/>
              <w:adjustRightInd w:val="0"/>
              <w:snapToGrid w:val="0"/>
              <w:spacing w:before="32" w:line="221" w:lineRule="auto"/>
              <w:ind w:left="799"/>
              <w:textAlignment w:val="baseline"/>
            </w:pPr>
            <w:r>
              <w:rPr>
                <w:spacing w:val="-2"/>
              </w:rPr>
              <w:t>导电回路绝缘性能测试</w:t>
            </w:r>
          </w:p>
        </w:tc>
        <w:tc>
          <w:tcPr>
            <w:tcW w:w="4573" w:type="dxa"/>
            <w:vAlign w:val="top"/>
          </w:tcPr>
          <w:p w14:paraId="52CDEA8C">
            <w:pPr>
              <w:pStyle w:val="7"/>
              <w:keepNext w:val="0"/>
              <w:keepLines w:val="0"/>
              <w:pageBreakBefore w:val="0"/>
              <w:widowControl/>
              <w:kinsoku/>
              <w:wordWrap/>
              <w:overflowPunct/>
              <w:topLinePunct w:val="0"/>
              <w:autoSpaceDE w:val="0"/>
              <w:autoSpaceDN w:val="0"/>
              <w:bidi w:val="0"/>
              <w:adjustRightInd w:val="0"/>
              <w:snapToGrid w:val="0"/>
              <w:spacing w:before="31" w:line="222" w:lineRule="auto"/>
              <w:ind w:left="21"/>
              <w:textAlignment w:val="baseline"/>
            </w:pPr>
            <w:r>
              <w:rPr>
                <w:spacing w:val="-5"/>
              </w:rPr>
              <w:t>符合标准</w:t>
            </w:r>
          </w:p>
        </w:tc>
      </w:tr>
      <w:tr w14:paraId="74898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894" w:type="dxa"/>
            <w:vAlign w:val="top"/>
          </w:tcPr>
          <w:p w14:paraId="17302243">
            <w:pPr>
              <w:keepNext w:val="0"/>
              <w:keepLines w:val="0"/>
              <w:pageBreakBefore w:val="0"/>
              <w:widowControl/>
              <w:kinsoku/>
              <w:wordWrap/>
              <w:overflowPunct/>
              <w:topLinePunct w:val="0"/>
              <w:autoSpaceDE w:val="0"/>
              <w:autoSpaceDN w:val="0"/>
              <w:bidi w:val="0"/>
              <w:adjustRightInd w:val="0"/>
              <w:snapToGrid w:val="0"/>
              <w:spacing w:line="245" w:lineRule="auto"/>
              <w:textAlignment w:val="baseline"/>
              <w:rPr>
                <w:rFonts w:ascii="Arial"/>
                <w:sz w:val="21"/>
              </w:rPr>
            </w:pPr>
          </w:p>
          <w:p w14:paraId="69417676">
            <w:pPr>
              <w:pStyle w:val="7"/>
              <w:keepNext w:val="0"/>
              <w:keepLines w:val="0"/>
              <w:pageBreakBefore w:val="0"/>
              <w:widowControl/>
              <w:kinsoku/>
              <w:wordWrap/>
              <w:overflowPunct/>
              <w:topLinePunct w:val="0"/>
              <w:autoSpaceDE w:val="0"/>
              <w:autoSpaceDN w:val="0"/>
              <w:bidi w:val="0"/>
              <w:adjustRightInd w:val="0"/>
              <w:snapToGrid w:val="0"/>
              <w:spacing w:before="71" w:line="242" w:lineRule="auto"/>
              <w:ind w:left="398"/>
              <w:textAlignment w:val="baseline"/>
            </w:pPr>
            <w:r>
              <w:t>6</w:t>
            </w:r>
          </w:p>
        </w:tc>
        <w:tc>
          <w:tcPr>
            <w:tcW w:w="3770" w:type="dxa"/>
            <w:vAlign w:val="top"/>
          </w:tcPr>
          <w:p w14:paraId="65606BAB">
            <w:pPr>
              <w:pStyle w:val="7"/>
              <w:keepNext w:val="0"/>
              <w:keepLines w:val="0"/>
              <w:pageBreakBefore w:val="0"/>
              <w:widowControl/>
              <w:kinsoku/>
              <w:wordWrap/>
              <w:overflowPunct/>
              <w:topLinePunct w:val="0"/>
              <w:autoSpaceDE w:val="0"/>
              <w:autoSpaceDN w:val="0"/>
              <w:bidi w:val="0"/>
              <w:adjustRightInd w:val="0"/>
              <w:snapToGrid w:val="0"/>
              <w:spacing w:before="32" w:line="222" w:lineRule="auto"/>
              <w:jc w:val="right"/>
              <w:textAlignment w:val="baseline"/>
            </w:pPr>
            <w:r>
              <w:rPr>
                <w:spacing w:val="-8"/>
              </w:rPr>
              <w:t>限速器安全钳联动试验（每 2</w:t>
            </w:r>
            <w:r>
              <w:rPr>
                <w:spacing w:val="30"/>
              </w:rPr>
              <w:t xml:space="preserve"> </w:t>
            </w:r>
            <w:r>
              <w:rPr>
                <w:spacing w:val="-8"/>
              </w:rPr>
              <w:t>年进行一</w:t>
            </w:r>
          </w:p>
          <w:p w14:paraId="38DEAB73">
            <w:pPr>
              <w:pStyle w:val="7"/>
              <w:keepNext w:val="0"/>
              <w:keepLines w:val="0"/>
              <w:pageBreakBefore w:val="0"/>
              <w:widowControl/>
              <w:kinsoku/>
              <w:wordWrap/>
              <w:overflowPunct/>
              <w:topLinePunct w:val="0"/>
              <w:autoSpaceDE w:val="0"/>
              <w:autoSpaceDN w:val="0"/>
              <w:bidi w:val="0"/>
              <w:adjustRightInd w:val="0"/>
              <w:snapToGrid w:val="0"/>
              <w:spacing w:before="21" w:line="221" w:lineRule="auto"/>
              <w:ind w:left="687"/>
              <w:textAlignment w:val="baseline"/>
            </w:pPr>
            <w:r>
              <w:rPr>
                <w:spacing w:val="-2"/>
              </w:rPr>
              <w:t>次限速器动作速度校验）</w:t>
            </w:r>
          </w:p>
        </w:tc>
        <w:tc>
          <w:tcPr>
            <w:tcW w:w="4573" w:type="dxa"/>
            <w:vAlign w:val="top"/>
          </w:tcPr>
          <w:p w14:paraId="19BBFC0C">
            <w:pPr>
              <w:keepNext w:val="0"/>
              <w:keepLines w:val="0"/>
              <w:pageBreakBefore w:val="0"/>
              <w:widowControl/>
              <w:kinsoku/>
              <w:wordWrap/>
              <w:overflowPunct/>
              <w:topLinePunct w:val="0"/>
              <w:autoSpaceDE w:val="0"/>
              <w:autoSpaceDN w:val="0"/>
              <w:bidi w:val="0"/>
              <w:adjustRightInd w:val="0"/>
              <w:snapToGrid w:val="0"/>
              <w:spacing w:line="245" w:lineRule="auto"/>
              <w:textAlignment w:val="baseline"/>
              <w:rPr>
                <w:rFonts w:ascii="Arial"/>
                <w:sz w:val="21"/>
              </w:rPr>
            </w:pPr>
          </w:p>
          <w:p w14:paraId="31A66CDE">
            <w:pPr>
              <w:pStyle w:val="7"/>
              <w:keepNext w:val="0"/>
              <w:keepLines w:val="0"/>
              <w:pageBreakBefore w:val="0"/>
              <w:widowControl/>
              <w:kinsoku/>
              <w:wordWrap/>
              <w:overflowPunct/>
              <w:topLinePunct w:val="0"/>
              <w:autoSpaceDE w:val="0"/>
              <w:autoSpaceDN w:val="0"/>
              <w:bidi w:val="0"/>
              <w:adjustRightInd w:val="0"/>
              <w:snapToGrid w:val="0"/>
              <w:spacing w:before="71" w:line="221" w:lineRule="auto"/>
              <w:ind w:left="21"/>
              <w:textAlignment w:val="baseline"/>
            </w:pPr>
            <w:r>
              <w:rPr>
                <w:spacing w:val="-5"/>
              </w:rPr>
              <w:t>工作正常</w:t>
            </w:r>
          </w:p>
        </w:tc>
      </w:tr>
      <w:tr w14:paraId="7D7CE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94" w:type="dxa"/>
            <w:vAlign w:val="top"/>
          </w:tcPr>
          <w:p w14:paraId="4F9DF528">
            <w:pPr>
              <w:pStyle w:val="7"/>
              <w:keepNext w:val="0"/>
              <w:keepLines w:val="0"/>
              <w:pageBreakBefore w:val="0"/>
              <w:widowControl/>
              <w:kinsoku/>
              <w:wordWrap/>
              <w:overflowPunct/>
              <w:topLinePunct w:val="0"/>
              <w:autoSpaceDE w:val="0"/>
              <w:autoSpaceDN w:val="0"/>
              <w:bidi w:val="0"/>
              <w:adjustRightInd w:val="0"/>
              <w:snapToGrid w:val="0"/>
              <w:spacing w:before="32" w:line="242" w:lineRule="auto"/>
              <w:ind w:left="401"/>
              <w:textAlignment w:val="baseline"/>
            </w:pPr>
            <w:r>
              <w:t>7</w:t>
            </w:r>
          </w:p>
        </w:tc>
        <w:tc>
          <w:tcPr>
            <w:tcW w:w="3770" w:type="dxa"/>
            <w:vAlign w:val="top"/>
          </w:tcPr>
          <w:p w14:paraId="4DE22B2A">
            <w:pPr>
              <w:pStyle w:val="7"/>
              <w:keepNext w:val="0"/>
              <w:keepLines w:val="0"/>
              <w:pageBreakBefore w:val="0"/>
              <w:widowControl/>
              <w:kinsoku/>
              <w:wordWrap/>
              <w:overflowPunct/>
              <w:topLinePunct w:val="0"/>
              <w:autoSpaceDE w:val="0"/>
              <w:autoSpaceDN w:val="0"/>
              <w:bidi w:val="0"/>
              <w:adjustRightInd w:val="0"/>
              <w:snapToGrid w:val="0"/>
              <w:spacing w:before="32" w:line="221" w:lineRule="auto"/>
              <w:ind w:left="578"/>
              <w:textAlignment w:val="baseline"/>
            </w:pPr>
            <w:r>
              <w:rPr>
                <w:spacing w:val="-2"/>
              </w:rPr>
              <w:t>上行超速保护装置动作试验</w:t>
            </w:r>
          </w:p>
        </w:tc>
        <w:tc>
          <w:tcPr>
            <w:tcW w:w="4573" w:type="dxa"/>
            <w:vAlign w:val="top"/>
          </w:tcPr>
          <w:p w14:paraId="1B8BC190">
            <w:pPr>
              <w:pStyle w:val="7"/>
              <w:keepNext w:val="0"/>
              <w:keepLines w:val="0"/>
              <w:pageBreakBefore w:val="0"/>
              <w:widowControl/>
              <w:kinsoku/>
              <w:wordWrap/>
              <w:overflowPunct/>
              <w:topLinePunct w:val="0"/>
              <w:autoSpaceDE w:val="0"/>
              <w:autoSpaceDN w:val="0"/>
              <w:bidi w:val="0"/>
              <w:adjustRightInd w:val="0"/>
              <w:snapToGrid w:val="0"/>
              <w:spacing w:before="32" w:line="221" w:lineRule="auto"/>
              <w:ind w:left="21"/>
              <w:textAlignment w:val="baseline"/>
            </w:pPr>
            <w:r>
              <w:rPr>
                <w:spacing w:val="-5"/>
              </w:rPr>
              <w:t>工作正常</w:t>
            </w:r>
          </w:p>
        </w:tc>
      </w:tr>
      <w:tr w14:paraId="2958E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894" w:type="dxa"/>
            <w:vAlign w:val="top"/>
          </w:tcPr>
          <w:p w14:paraId="4A4DB932">
            <w:pPr>
              <w:pStyle w:val="7"/>
              <w:keepNext w:val="0"/>
              <w:keepLines w:val="0"/>
              <w:pageBreakBefore w:val="0"/>
              <w:widowControl/>
              <w:kinsoku/>
              <w:wordWrap/>
              <w:overflowPunct/>
              <w:topLinePunct w:val="0"/>
              <w:autoSpaceDE w:val="0"/>
              <w:autoSpaceDN w:val="0"/>
              <w:bidi w:val="0"/>
              <w:adjustRightInd w:val="0"/>
              <w:snapToGrid w:val="0"/>
              <w:spacing w:before="32" w:line="242" w:lineRule="auto"/>
              <w:ind w:left="397"/>
              <w:textAlignment w:val="baseline"/>
            </w:pPr>
            <w:r>
              <w:t>8</w:t>
            </w:r>
          </w:p>
        </w:tc>
        <w:tc>
          <w:tcPr>
            <w:tcW w:w="3770" w:type="dxa"/>
            <w:vAlign w:val="top"/>
          </w:tcPr>
          <w:p w14:paraId="5D215770">
            <w:pPr>
              <w:pStyle w:val="7"/>
              <w:keepNext w:val="0"/>
              <w:keepLines w:val="0"/>
              <w:pageBreakBefore w:val="0"/>
              <w:widowControl/>
              <w:kinsoku/>
              <w:wordWrap/>
              <w:overflowPunct/>
              <w:topLinePunct w:val="0"/>
              <w:autoSpaceDE w:val="0"/>
              <w:autoSpaceDN w:val="0"/>
              <w:bidi w:val="0"/>
              <w:adjustRightInd w:val="0"/>
              <w:snapToGrid w:val="0"/>
              <w:spacing w:before="33" w:line="222" w:lineRule="auto"/>
              <w:ind w:left="467"/>
              <w:textAlignment w:val="baseline"/>
            </w:pPr>
            <w:r>
              <w:rPr>
                <w:spacing w:val="-2"/>
              </w:rPr>
              <w:t>轿顶、轿厢架、轿门及其附件</w:t>
            </w:r>
          </w:p>
          <w:p w14:paraId="11EBAF11">
            <w:pPr>
              <w:pStyle w:val="7"/>
              <w:keepNext w:val="0"/>
              <w:keepLines w:val="0"/>
              <w:pageBreakBefore w:val="0"/>
              <w:widowControl/>
              <w:kinsoku/>
              <w:wordWrap/>
              <w:overflowPunct/>
              <w:topLinePunct w:val="0"/>
              <w:autoSpaceDE w:val="0"/>
              <w:autoSpaceDN w:val="0"/>
              <w:bidi w:val="0"/>
              <w:adjustRightInd w:val="0"/>
              <w:snapToGrid w:val="0"/>
              <w:spacing w:before="20" w:line="223" w:lineRule="auto"/>
              <w:ind w:left="1460"/>
              <w:textAlignment w:val="baseline"/>
            </w:pPr>
            <w:r>
              <w:rPr>
                <w:spacing w:val="-5"/>
              </w:rPr>
              <w:t>安装螺栓</w:t>
            </w:r>
          </w:p>
        </w:tc>
        <w:tc>
          <w:tcPr>
            <w:tcW w:w="4573" w:type="dxa"/>
            <w:vAlign w:val="top"/>
          </w:tcPr>
          <w:p w14:paraId="3E96E373">
            <w:pPr>
              <w:pStyle w:val="7"/>
              <w:keepNext w:val="0"/>
              <w:keepLines w:val="0"/>
              <w:pageBreakBefore w:val="0"/>
              <w:widowControl/>
              <w:kinsoku/>
              <w:wordWrap/>
              <w:overflowPunct/>
              <w:topLinePunct w:val="0"/>
              <w:autoSpaceDE w:val="0"/>
              <w:autoSpaceDN w:val="0"/>
              <w:bidi w:val="0"/>
              <w:adjustRightInd w:val="0"/>
              <w:snapToGrid w:val="0"/>
              <w:spacing w:before="33" w:line="225" w:lineRule="auto"/>
              <w:ind w:left="22"/>
              <w:textAlignment w:val="baseline"/>
            </w:pPr>
            <w:r>
              <w:rPr>
                <w:spacing w:val="-10"/>
              </w:rPr>
              <w:t>紧固</w:t>
            </w:r>
          </w:p>
        </w:tc>
      </w:tr>
      <w:tr w14:paraId="55C01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94" w:type="dxa"/>
            <w:vAlign w:val="top"/>
          </w:tcPr>
          <w:p w14:paraId="71266E30">
            <w:pPr>
              <w:pStyle w:val="7"/>
              <w:keepNext w:val="0"/>
              <w:keepLines w:val="0"/>
              <w:pageBreakBefore w:val="0"/>
              <w:widowControl/>
              <w:kinsoku/>
              <w:wordWrap/>
              <w:overflowPunct/>
              <w:topLinePunct w:val="0"/>
              <w:autoSpaceDE w:val="0"/>
              <w:autoSpaceDN w:val="0"/>
              <w:bidi w:val="0"/>
              <w:adjustRightInd w:val="0"/>
              <w:snapToGrid w:val="0"/>
              <w:spacing w:before="34" w:line="242" w:lineRule="auto"/>
              <w:ind w:left="397"/>
              <w:textAlignment w:val="baseline"/>
            </w:pPr>
            <w:r>
              <w:t>9</w:t>
            </w:r>
          </w:p>
        </w:tc>
        <w:tc>
          <w:tcPr>
            <w:tcW w:w="3770" w:type="dxa"/>
            <w:vAlign w:val="top"/>
          </w:tcPr>
          <w:p w14:paraId="25EC3B14">
            <w:pPr>
              <w:pStyle w:val="7"/>
              <w:keepNext w:val="0"/>
              <w:keepLines w:val="0"/>
              <w:pageBreakBefore w:val="0"/>
              <w:widowControl/>
              <w:kinsoku/>
              <w:wordWrap/>
              <w:overflowPunct/>
              <w:topLinePunct w:val="0"/>
              <w:autoSpaceDE w:val="0"/>
              <w:autoSpaceDN w:val="0"/>
              <w:bidi w:val="0"/>
              <w:adjustRightInd w:val="0"/>
              <w:snapToGrid w:val="0"/>
              <w:spacing w:before="35" w:line="222" w:lineRule="auto"/>
              <w:ind w:left="798"/>
              <w:textAlignment w:val="baseline"/>
            </w:pPr>
            <w:r>
              <w:rPr>
                <w:spacing w:val="-2"/>
              </w:rPr>
              <w:t>轿厢和对重的导轨支架</w:t>
            </w:r>
          </w:p>
        </w:tc>
        <w:tc>
          <w:tcPr>
            <w:tcW w:w="4573" w:type="dxa"/>
            <w:vAlign w:val="top"/>
          </w:tcPr>
          <w:p w14:paraId="263820FC">
            <w:pPr>
              <w:pStyle w:val="7"/>
              <w:keepNext w:val="0"/>
              <w:keepLines w:val="0"/>
              <w:pageBreakBefore w:val="0"/>
              <w:widowControl/>
              <w:kinsoku/>
              <w:wordWrap/>
              <w:overflowPunct/>
              <w:topLinePunct w:val="0"/>
              <w:autoSpaceDE w:val="0"/>
              <w:autoSpaceDN w:val="0"/>
              <w:bidi w:val="0"/>
              <w:adjustRightInd w:val="0"/>
              <w:snapToGrid w:val="0"/>
              <w:spacing w:before="34" w:line="223" w:lineRule="auto"/>
              <w:ind w:left="39"/>
              <w:textAlignment w:val="baseline"/>
            </w:pPr>
            <w:r>
              <w:rPr>
                <w:spacing w:val="-7"/>
              </w:rPr>
              <w:t>固定，无松动</w:t>
            </w:r>
          </w:p>
        </w:tc>
      </w:tr>
      <w:tr w14:paraId="0A9F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94" w:type="dxa"/>
            <w:vAlign w:val="top"/>
          </w:tcPr>
          <w:p w14:paraId="1983DC4F">
            <w:pPr>
              <w:pStyle w:val="7"/>
              <w:keepNext w:val="0"/>
              <w:keepLines w:val="0"/>
              <w:pageBreakBefore w:val="0"/>
              <w:widowControl/>
              <w:kinsoku/>
              <w:wordWrap/>
              <w:overflowPunct/>
              <w:topLinePunct w:val="0"/>
              <w:autoSpaceDE w:val="0"/>
              <w:autoSpaceDN w:val="0"/>
              <w:bidi w:val="0"/>
              <w:adjustRightInd w:val="0"/>
              <w:snapToGrid w:val="0"/>
              <w:spacing w:before="34" w:line="242" w:lineRule="auto"/>
              <w:ind w:left="357"/>
              <w:textAlignment w:val="baseline"/>
            </w:pPr>
            <w:r>
              <w:rPr>
                <w:spacing w:val="-12"/>
              </w:rPr>
              <w:t>10</w:t>
            </w:r>
          </w:p>
        </w:tc>
        <w:tc>
          <w:tcPr>
            <w:tcW w:w="3770" w:type="dxa"/>
            <w:vAlign w:val="top"/>
          </w:tcPr>
          <w:p w14:paraId="26E0863A">
            <w:pPr>
              <w:pStyle w:val="7"/>
              <w:keepNext w:val="0"/>
              <w:keepLines w:val="0"/>
              <w:pageBreakBefore w:val="0"/>
              <w:widowControl/>
              <w:kinsoku/>
              <w:wordWrap/>
              <w:overflowPunct/>
              <w:topLinePunct w:val="0"/>
              <w:autoSpaceDE w:val="0"/>
              <w:autoSpaceDN w:val="0"/>
              <w:bidi w:val="0"/>
              <w:adjustRightInd w:val="0"/>
              <w:snapToGrid w:val="0"/>
              <w:spacing w:before="35" w:line="222" w:lineRule="auto"/>
              <w:ind w:left="1017"/>
              <w:textAlignment w:val="baseline"/>
            </w:pPr>
            <w:r>
              <w:rPr>
                <w:spacing w:val="-2"/>
              </w:rPr>
              <w:t>轿厢和对重的导轨</w:t>
            </w:r>
          </w:p>
        </w:tc>
        <w:tc>
          <w:tcPr>
            <w:tcW w:w="4573" w:type="dxa"/>
            <w:vAlign w:val="top"/>
          </w:tcPr>
          <w:p w14:paraId="647F62A9">
            <w:pPr>
              <w:pStyle w:val="7"/>
              <w:keepNext w:val="0"/>
              <w:keepLines w:val="0"/>
              <w:pageBreakBefore w:val="0"/>
              <w:widowControl/>
              <w:kinsoku/>
              <w:wordWrap/>
              <w:overflowPunct/>
              <w:topLinePunct w:val="0"/>
              <w:autoSpaceDE w:val="0"/>
              <w:autoSpaceDN w:val="0"/>
              <w:bidi w:val="0"/>
              <w:adjustRightInd w:val="0"/>
              <w:snapToGrid w:val="0"/>
              <w:spacing w:before="35" w:line="223" w:lineRule="auto"/>
              <w:ind w:left="18"/>
              <w:textAlignment w:val="baseline"/>
            </w:pPr>
            <w:r>
              <w:rPr>
                <w:spacing w:val="-3"/>
              </w:rPr>
              <w:t>清洁，压板牢固</w:t>
            </w:r>
          </w:p>
        </w:tc>
      </w:tr>
      <w:tr w14:paraId="5C8D2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94" w:type="dxa"/>
            <w:vAlign w:val="top"/>
          </w:tcPr>
          <w:p w14:paraId="7B51560E">
            <w:pPr>
              <w:pStyle w:val="7"/>
              <w:keepNext w:val="0"/>
              <w:keepLines w:val="0"/>
              <w:pageBreakBefore w:val="0"/>
              <w:widowControl/>
              <w:kinsoku/>
              <w:wordWrap/>
              <w:overflowPunct/>
              <w:topLinePunct w:val="0"/>
              <w:autoSpaceDE w:val="0"/>
              <w:autoSpaceDN w:val="0"/>
              <w:bidi w:val="0"/>
              <w:adjustRightInd w:val="0"/>
              <w:snapToGrid w:val="0"/>
              <w:spacing w:before="34" w:line="290" w:lineRule="exact"/>
              <w:ind w:left="357"/>
              <w:textAlignment w:val="baseline"/>
            </w:pPr>
            <w:r>
              <w:rPr>
                <w:spacing w:val="-12"/>
                <w:position w:val="1"/>
              </w:rPr>
              <w:t>11</w:t>
            </w:r>
          </w:p>
        </w:tc>
        <w:tc>
          <w:tcPr>
            <w:tcW w:w="3770" w:type="dxa"/>
            <w:vAlign w:val="top"/>
          </w:tcPr>
          <w:p w14:paraId="43CBFEA9">
            <w:pPr>
              <w:pStyle w:val="7"/>
              <w:keepNext w:val="0"/>
              <w:keepLines w:val="0"/>
              <w:pageBreakBefore w:val="0"/>
              <w:widowControl/>
              <w:kinsoku/>
              <w:wordWrap/>
              <w:overflowPunct/>
              <w:topLinePunct w:val="0"/>
              <w:autoSpaceDE w:val="0"/>
              <w:autoSpaceDN w:val="0"/>
              <w:bidi w:val="0"/>
              <w:adjustRightInd w:val="0"/>
              <w:snapToGrid w:val="0"/>
              <w:spacing w:before="34" w:line="222" w:lineRule="auto"/>
              <w:ind w:left="1468"/>
              <w:textAlignment w:val="baseline"/>
            </w:pPr>
            <w:r>
              <w:rPr>
                <w:spacing w:val="-6"/>
              </w:rPr>
              <w:t>随行电缆</w:t>
            </w:r>
          </w:p>
        </w:tc>
        <w:tc>
          <w:tcPr>
            <w:tcW w:w="4573" w:type="dxa"/>
            <w:vAlign w:val="top"/>
          </w:tcPr>
          <w:p w14:paraId="3130D999">
            <w:pPr>
              <w:pStyle w:val="7"/>
              <w:keepNext w:val="0"/>
              <w:keepLines w:val="0"/>
              <w:pageBreakBefore w:val="0"/>
              <w:widowControl/>
              <w:kinsoku/>
              <w:wordWrap/>
              <w:overflowPunct/>
              <w:topLinePunct w:val="0"/>
              <w:autoSpaceDE w:val="0"/>
              <w:autoSpaceDN w:val="0"/>
              <w:bidi w:val="0"/>
              <w:adjustRightInd w:val="0"/>
              <w:snapToGrid w:val="0"/>
              <w:spacing w:before="34" w:line="224" w:lineRule="auto"/>
              <w:ind w:left="18"/>
              <w:textAlignment w:val="baseline"/>
            </w:pPr>
            <w:r>
              <w:rPr>
                <w:spacing w:val="-6"/>
              </w:rPr>
              <w:t>无损伤</w:t>
            </w:r>
          </w:p>
        </w:tc>
      </w:tr>
      <w:tr w14:paraId="48F0A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94" w:type="dxa"/>
            <w:vAlign w:val="top"/>
          </w:tcPr>
          <w:p w14:paraId="60CE65CA">
            <w:pPr>
              <w:pStyle w:val="7"/>
              <w:keepNext w:val="0"/>
              <w:keepLines w:val="0"/>
              <w:pageBreakBefore w:val="0"/>
              <w:widowControl/>
              <w:kinsoku/>
              <w:wordWrap/>
              <w:overflowPunct/>
              <w:topLinePunct w:val="0"/>
              <w:autoSpaceDE w:val="0"/>
              <w:autoSpaceDN w:val="0"/>
              <w:bidi w:val="0"/>
              <w:adjustRightInd w:val="0"/>
              <w:snapToGrid w:val="0"/>
              <w:spacing w:before="34" w:line="290" w:lineRule="exact"/>
              <w:ind w:left="357"/>
              <w:textAlignment w:val="baseline"/>
            </w:pPr>
            <w:r>
              <w:rPr>
                <w:spacing w:val="-12"/>
                <w:position w:val="1"/>
              </w:rPr>
              <w:t>12</w:t>
            </w:r>
          </w:p>
        </w:tc>
        <w:tc>
          <w:tcPr>
            <w:tcW w:w="3770" w:type="dxa"/>
            <w:vAlign w:val="top"/>
          </w:tcPr>
          <w:p w14:paraId="7CCBF1AD">
            <w:pPr>
              <w:pStyle w:val="7"/>
              <w:keepNext w:val="0"/>
              <w:keepLines w:val="0"/>
              <w:pageBreakBefore w:val="0"/>
              <w:widowControl/>
              <w:kinsoku/>
              <w:wordWrap/>
              <w:overflowPunct/>
              <w:topLinePunct w:val="0"/>
              <w:autoSpaceDE w:val="0"/>
              <w:autoSpaceDN w:val="0"/>
              <w:bidi w:val="0"/>
              <w:adjustRightInd w:val="0"/>
              <w:snapToGrid w:val="0"/>
              <w:spacing w:before="35" w:line="222" w:lineRule="auto"/>
              <w:ind w:left="1128"/>
              <w:textAlignment w:val="baseline"/>
            </w:pPr>
            <w:r>
              <w:rPr>
                <w:spacing w:val="-3"/>
              </w:rPr>
              <w:t>层门装置和地坎</w:t>
            </w:r>
          </w:p>
        </w:tc>
        <w:tc>
          <w:tcPr>
            <w:tcW w:w="4573" w:type="dxa"/>
            <w:vAlign w:val="top"/>
          </w:tcPr>
          <w:p w14:paraId="7B88C9B3">
            <w:pPr>
              <w:pStyle w:val="7"/>
              <w:keepNext w:val="0"/>
              <w:keepLines w:val="0"/>
              <w:pageBreakBefore w:val="0"/>
              <w:widowControl/>
              <w:kinsoku/>
              <w:wordWrap/>
              <w:overflowPunct/>
              <w:topLinePunct w:val="0"/>
              <w:autoSpaceDE w:val="0"/>
              <w:autoSpaceDN w:val="0"/>
              <w:bidi w:val="0"/>
              <w:adjustRightInd w:val="0"/>
              <w:snapToGrid w:val="0"/>
              <w:spacing w:before="34" w:line="223" w:lineRule="auto"/>
              <w:ind w:left="18"/>
              <w:textAlignment w:val="baseline"/>
            </w:pPr>
            <w:r>
              <w:rPr>
                <w:spacing w:val="-1"/>
              </w:rPr>
              <w:t>无影响正常使用的变形，各安装螺栓紧固</w:t>
            </w:r>
          </w:p>
        </w:tc>
      </w:tr>
      <w:tr w14:paraId="346CF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94" w:type="dxa"/>
            <w:vAlign w:val="top"/>
          </w:tcPr>
          <w:p w14:paraId="752A8B8C">
            <w:pPr>
              <w:pStyle w:val="7"/>
              <w:keepNext w:val="0"/>
              <w:keepLines w:val="0"/>
              <w:pageBreakBefore w:val="0"/>
              <w:widowControl/>
              <w:kinsoku/>
              <w:wordWrap/>
              <w:overflowPunct/>
              <w:topLinePunct w:val="0"/>
              <w:autoSpaceDE w:val="0"/>
              <w:autoSpaceDN w:val="0"/>
              <w:bidi w:val="0"/>
              <w:adjustRightInd w:val="0"/>
              <w:snapToGrid w:val="0"/>
              <w:spacing w:before="34" w:line="242" w:lineRule="auto"/>
              <w:ind w:left="357"/>
              <w:textAlignment w:val="baseline"/>
            </w:pPr>
            <w:r>
              <w:rPr>
                <w:spacing w:val="-12"/>
              </w:rPr>
              <w:t>13</w:t>
            </w:r>
          </w:p>
        </w:tc>
        <w:tc>
          <w:tcPr>
            <w:tcW w:w="3770" w:type="dxa"/>
            <w:vAlign w:val="top"/>
          </w:tcPr>
          <w:p w14:paraId="35EF6820">
            <w:pPr>
              <w:pStyle w:val="7"/>
              <w:keepNext w:val="0"/>
              <w:keepLines w:val="0"/>
              <w:pageBreakBefore w:val="0"/>
              <w:widowControl/>
              <w:kinsoku/>
              <w:wordWrap/>
              <w:overflowPunct/>
              <w:topLinePunct w:val="0"/>
              <w:autoSpaceDE w:val="0"/>
              <w:autoSpaceDN w:val="0"/>
              <w:bidi w:val="0"/>
              <w:adjustRightInd w:val="0"/>
              <w:snapToGrid w:val="0"/>
              <w:spacing w:before="33" w:line="222" w:lineRule="auto"/>
              <w:ind w:left="1238"/>
              <w:textAlignment w:val="baseline"/>
            </w:pPr>
            <w:r>
              <w:rPr>
                <w:spacing w:val="-3"/>
              </w:rPr>
              <w:t>轿厢称重装置</w:t>
            </w:r>
          </w:p>
        </w:tc>
        <w:tc>
          <w:tcPr>
            <w:tcW w:w="4573" w:type="dxa"/>
            <w:vAlign w:val="top"/>
          </w:tcPr>
          <w:p w14:paraId="0D70A9D5">
            <w:pPr>
              <w:pStyle w:val="7"/>
              <w:keepNext w:val="0"/>
              <w:keepLines w:val="0"/>
              <w:pageBreakBefore w:val="0"/>
              <w:widowControl/>
              <w:kinsoku/>
              <w:wordWrap/>
              <w:overflowPunct/>
              <w:topLinePunct w:val="0"/>
              <w:autoSpaceDE w:val="0"/>
              <w:autoSpaceDN w:val="0"/>
              <w:bidi w:val="0"/>
              <w:adjustRightInd w:val="0"/>
              <w:snapToGrid w:val="0"/>
              <w:spacing w:before="34" w:line="223" w:lineRule="auto"/>
              <w:ind w:left="18"/>
              <w:textAlignment w:val="baseline"/>
            </w:pPr>
            <w:r>
              <w:rPr>
                <w:spacing w:val="-5"/>
              </w:rPr>
              <w:t>准确有效</w:t>
            </w:r>
          </w:p>
        </w:tc>
      </w:tr>
      <w:tr w14:paraId="2FA52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94" w:type="dxa"/>
            <w:vAlign w:val="top"/>
          </w:tcPr>
          <w:p w14:paraId="6A48C308">
            <w:pPr>
              <w:pStyle w:val="7"/>
              <w:keepNext w:val="0"/>
              <w:keepLines w:val="0"/>
              <w:pageBreakBefore w:val="0"/>
              <w:widowControl/>
              <w:kinsoku/>
              <w:wordWrap/>
              <w:overflowPunct/>
              <w:topLinePunct w:val="0"/>
              <w:autoSpaceDE w:val="0"/>
              <w:autoSpaceDN w:val="0"/>
              <w:bidi w:val="0"/>
              <w:adjustRightInd w:val="0"/>
              <w:snapToGrid w:val="0"/>
              <w:spacing w:before="34" w:line="290" w:lineRule="exact"/>
              <w:ind w:left="357"/>
              <w:textAlignment w:val="baseline"/>
            </w:pPr>
            <w:r>
              <w:rPr>
                <w:spacing w:val="-12"/>
                <w:position w:val="1"/>
              </w:rPr>
              <w:t>14</w:t>
            </w:r>
          </w:p>
        </w:tc>
        <w:tc>
          <w:tcPr>
            <w:tcW w:w="3770" w:type="dxa"/>
            <w:vAlign w:val="top"/>
          </w:tcPr>
          <w:p w14:paraId="4ED2CBDE">
            <w:pPr>
              <w:pStyle w:val="7"/>
              <w:keepNext w:val="0"/>
              <w:keepLines w:val="0"/>
              <w:pageBreakBefore w:val="0"/>
              <w:widowControl/>
              <w:kinsoku/>
              <w:wordWrap/>
              <w:overflowPunct/>
              <w:topLinePunct w:val="0"/>
              <w:autoSpaceDE w:val="0"/>
              <w:autoSpaceDN w:val="0"/>
              <w:bidi w:val="0"/>
              <w:adjustRightInd w:val="0"/>
              <w:snapToGrid w:val="0"/>
              <w:spacing w:before="34" w:line="224" w:lineRule="auto"/>
              <w:ind w:left="1350"/>
              <w:textAlignment w:val="baseline"/>
            </w:pPr>
            <w:r>
              <w:rPr>
                <w:spacing w:val="-4"/>
              </w:rPr>
              <w:t>安全钳钳座</w:t>
            </w:r>
          </w:p>
        </w:tc>
        <w:tc>
          <w:tcPr>
            <w:tcW w:w="4573" w:type="dxa"/>
            <w:vAlign w:val="top"/>
          </w:tcPr>
          <w:p w14:paraId="144D5C8A">
            <w:pPr>
              <w:pStyle w:val="7"/>
              <w:keepNext w:val="0"/>
              <w:keepLines w:val="0"/>
              <w:pageBreakBefore w:val="0"/>
              <w:widowControl/>
              <w:kinsoku/>
              <w:wordWrap/>
              <w:overflowPunct/>
              <w:topLinePunct w:val="0"/>
              <w:autoSpaceDE w:val="0"/>
              <w:autoSpaceDN w:val="0"/>
              <w:bidi w:val="0"/>
              <w:adjustRightInd w:val="0"/>
              <w:snapToGrid w:val="0"/>
              <w:spacing w:before="34" w:line="223" w:lineRule="auto"/>
              <w:ind w:left="39"/>
              <w:textAlignment w:val="baseline"/>
            </w:pPr>
            <w:r>
              <w:rPr>
                <w:spacing w:val="-7"/>
              </w:rPr>
              <w:t>固定，无松动</w:t>
            </w:r>
          </w:p>
        </w:tc>
      </w:tr>
      <w:tr w14:paraId="5DA7D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94" w:type="dxa"/>
            <w:vAlign w:val="top"/>
          </w:tcPr>
          <w:p w14:paraId="29BFBBCF">
            <w:pPr>
              <w:pStyle w:val="7"/>
              <w:keepNext w:val="0"/>
              <w:keepLines w:val="0"/>
              <w:pageBreakBefore w:val="0"/>
              <w:widowControl/>
              <w:kinsoku/>
              <w:wordWrap/>
              <w:overflowPunct/>
              <w:topLinePunct w:val="0"/>
              <w:autoSpaceDE w:val="0"/>
              <w:autoSpaceDN w:val="0"/>
              <w:bidi w:val="0"/>
              <w:adjustRightInd w:val="0"/>
              <w:snapToGrid w:val="0"/>
              <w:spacing w:before="33" w:line="242" w:lineRule="auto"/>
              <w:ind w:left="357"/>
              <w:textAlignment w:val="baseline"/>
            </w:pPr>
            <w:r>
              <w:rPr>
                <w:spacing w:val="-12"/>
              </w:rPr>
              <w:t>15</w:t>
            </w:r>
          </w:p>
        </w:tc>
        <w:tc>
          <w:tcPr>
            <w:tcW w:w="3770" w:type="dxa"/>
            <w:vAlign w:val="top"/>
          </w:tcPr>
          <w:p w14:paraId="6FDA55B9">
            <w:pPr>
              <w:pStyle w:val="7"/>
              <w:keepNext w:val="0"/>
              <w:keepLines w:val="0"/>
              <w:pageBreakBefore w:val="0"/>
              <w:widowControl/>
              <w:kinsoku/>
              <w:wordWrap/>
              <w:overflowPunct/>
              <w:topLinePunct w:val="0"/>
              <w:autoSpaceDE w:val="0"/>
              <w:autoSpaceDN w:val="0"/>
              <w:bidi w:val="0"/>
              <w:adjustRightInd w:val="0"/>
              <w:snapToGrid w:val="0"/>
              <w:spacing w:before="34" w:line="222" w:lineRule="auto"/>
              <w:ind w:left="1127"/>
              <w:textAlignment w:val="baseline"/>
            </w:pPr>
            <w:r>
              <w:rPr>
                <w:spacing w:val="-3"/>
              </w:rPr>
              <w:t>轿底各安装螺栓</w:t>
            </w:r>
          </w:p>
        </w:tc>
        <w:tc>
          <w:tcPr>
            <w:tcW w:w="4573" w:type="dxa"/>
            <w:vAlign w:val="top"/>
          </w:tcPr>
          <w:p w14:paraId="3B79F9BD">
            <w:pPr>
              <w:pStyle w:val="7"/>
              <w:keepNext w:val="0"/>
              <w:keepLines w:val="0"/>
              <w:pageBreakBefore w:val="0"/>
              <w:widowControl/>
              <w:kinsoku/>
              <w:wordWrap/>
              <w:overflowPunct/>
              <w:topLinePunct w:val="0"/>
              <w:autoSpaceDE w:val="0"/>
              <w:autoSpaceDN w:val="0"/>
              <w:bidi w:val="0"/>
              <w:adjustRightInd w:val="0"/>
              <w:snapToGrid w:val="0"/>
              <w:spacing w:before="34" w:line="225" w:lineRule="auto"/>
              <w:ind w:left="22"/>
              <w:textAlignment w:val="baseline"/>
            </w:pPr>
            <w:r>
              <w:rPr>
                <w:spacing w:val="-10"/>
              </w:rPr>
              <w:t>紧固</w:t>
            </w:r>
          </w:p>
        </w:tc>
      </w:tr>
      <w:tr w14:paraId="07629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4" w:type="dxa"/>
            <w:vAlign w:val="top"/>
          </w:tcPr>
          <w:p w14:paraId="222E73B0">
            <w:pPr>
              <w:pStyle w:val="7"/>
              <w:keepNext w:val="0"/>
              <w:keepLines w:val="0"/>
              <w:pageBreakBefore w:val="0"/>
              <w:widowControl/>
              <w:kinsoku/>
              <w:wordWrap/>
              <w:overflowPunct/>
              <w:topLinePunct w:val="0"/>
              <w:autoSpaceDE w:val="0"/>
              <w:autoSpaceDN w:val="0"/>
              <w:bidi w:val="0"/>
              <w:adjustRightInd w:val="0"/>
              <w:snapToGrid w:val="0"/>
              <w:spacing w:before="35" w:line="242" w:lineRule="auto"/>
              <w:ind w:left="357"/>
              <w:textAlignment w:val="baseline"/>
            </w:pPr>
            <w:r>
              <w:rPr>
                <w:spacing w:val="-12"/>
              </w:rPr>
              <w:t>16</w:t>
            </w:r>
          </w:p>
        </w:tc>
        <w:tc>
          <w:tcPr>
            <w:tcW w:w="3770" w:type="dxa"/>
            <w:vAlign w:val="top"/>
          </w:tcPr>
          <w:p w14:paraId="11F408AC">
            <w:pPr>
              <w:pStyle w:val="7"/>
              <w:keepNext w:val="0"/>
              <w:keepLines w:val="0"/>
              <w:pageBreakBefore w:val="0"/>
              <w:widowControl/>
              <w:kinsoku/>
              <w:wordWrap/>
              <w:overflowPunct/>
              <w:topLinePunct w:val="0"/>
              <w:autoSpaceDE w:val="0"/>
              <w:autoSpaceDN w:val="0"/>
              <w:bidi w:val="0"/>
              <w:adjustRightInd w:val="0"/>
              <w:snapToGrid w:val="0"/>
              <w:spacing w:before="35" w:line="223" w:lineRule="auto"/>
              <w:ind w:left="1568"/>
              <w:textAlignment w:val="baseline"/>
            </w:pPr>
            <w:r>
              <w:rPr>
                <w:spacing w:val="-6"/>
              </w:rPr>
              <w:t>缓冲器</w:t>
            </w:r>
          </w:p>
        </w:tc>
        <w:tc>
          <w:tcPr>
            <w:tcW w:w="4573" w:type="dxa"/>
            <w:vAlign w:val="top"/>
          </w:tcPr>
          <w:p w14:paraId="1EFA8F15">
            <w:pPr>
              <w:pStyle w:val="7"/>
              <w:keepNext w:val="0"/>
              <w:keepLines w:val="0"/>
              <w:pageBreakBefore w:val="0"/>
              <w:widowControl/>
              <w:kinsoku/>
              <w:wordWrap/>
              <w:overflowPunct/>
              <w:topLinePunct w:val="0"/>
              <w:autoSpaceDE w:val="0"/>
              <w:autoSpaceDN w:val="0"/>
              <w:bidi w:val="0"/>
              <w:adjustRightInd w:val="0"/>
              <w:snapToGrid w:val="0"/>
              <w:spacing w:before="35" w:line="223" w:lineRule="auto"/>
              <w:ind w:left="39"/>
              <w:textAlignment w:val="baseline"/>
            </w:pPr>
            <w:r>
              <w:rPr>
                <w:spacing w:val="-7"/>
              </w:rPr>
              <w:t>固定，无松动</w:t>
            </w:r>
          </w:p>
        </w:tc>
      </w:tr>
    </w:tbl>
    <w:p w14:paraId="20A935AD">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2F8DF339">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sz w:val="21"/>
          <w:szCs w:val="21"/>
        </w:rPr>
        <w:sectPr>
          <w:footerReference r:id="rId10" w:type="default"/>
          <w:pgSz w:w="11906" w:h="16840"/>
          <w:pgMar w:top="1418" w:right="850" w:bottom="1131" w:left="705" w:header="0" w:footer="968" w:gutter="0"/>
          <w:cols w:space="720" w:num="1"/>
        </w:sectPr>
      </w:pPr>
    </w:p>
    <w:p w14:paraId="030FBF0C">
      <w:pPr>
        <w:pStyle w:val="2"/>
        <w:keepNext w:val="0"/>
        <w:keepLines w:val="0"/>
        <w:pageBreakBefore w:val="0"/>
        <w:widowControl/>
        <w:kinsoku/>
        <w:wordWrap/>
        <w:overflowPunct/>
        <w:topLinePunct w:val="0"/>
        <w:autoSpaceDE w:val="0"/>
        <w:autoSpaceDN w:val="0"/>
        <w:bidi w:val="0"/>
        <w:adjustRightInd w:val="0"/>
        <w:snapToGrid w:val="0"/>
        <w:spacing w:before="49" w:line="358" w:lineRule="auto"/>
        <w:ind w:right="185" w:firstLine="403"/>
        <w:textAlignment w:val="baseline"/>
      </w:pPr>
      <w:r>
        <w:rPr>
          <w:spacing w:val="4"/>
        </w:rPr>
        <w:t>2.6 消防电梯维护保养应由维保单位按照制造厂家及国家规范的要求制定日常维护保养项目</w:t>
      </w:r>
      <w:r>
        <w:rPr>
          <w:spacing w:val="-4"/>
        </w:rPr>
        <w:t>和内容。</w:t>
      </w:r>
    </w:p>
    <w:p w14:paraId="1755C70E">
      <w:pPr>
        <w:pStyle w:val="2"/>
        <w:keepNext w:val="0"/>
        <w:keepLines w:val="0"/>
        <w:pageBreakBefore w:val="0"/>
        <w:widowControl/>
        <w:kinsoku/>
        <w:wordWrap/>
        <w:overflowPunct/>
        <w:topLinePunct w:val="0"/>
        <w:autoSpaceDE w:val="0"/>
        <w:autoSpaceDN w:val="0"/>
        <w:bidi w:val="0"/>
        <w:adjustRightInd w:val="0"/>
        <w:snapToGrid w:val="0"/>
        <w:spacing w:before="1" w:line="220" w:lineRule="auto"/>
        <w:ind w:left="476"/>
        <w:textAlignment w:val="baseline"/>
      </w:pPr>
      <w:r>
        <w:rPr>
          <w:spacing w:val="-5"/>
        </w:rPr>
        <w:t>2.6.1</w:t>
      </w:r>
      <w:r>
        <w:rPr>
          <w:spacing w:val="42"/>
        </w:rPr>
        <w:t xml:space="preserve"> </w:t>
      </w:r>
      <w:r>
        <w:rPr>
          <w:spacing w:val="-5"/>
        </w:rPr>
        <w:t>电梯保养方法</w:t>
      </w:r>
    </w:p>
    <w:p w14:paraId="3B6BE96B">
      <w:pPr>
        <w:pStyle w:val="2"/>
        <w:keepNext w:val="0"/>
        <w:keepLines w:val="0"/>
        <w:pageBreakBefore w:val="0"/>
        <w:widowControl/>
        <w:kinsoku/>
        <w:wordWrap/>
        <w:overflowPunct/>
        <w:topLinePunct w:val="0"/>
        <w:autoSpaceDE w:val="0"/>
        <w:autoSpaceDN w:val="0"/>
        <w:bidi w:val="0"/>
        <w:adjustRightInd w:val="0"/>
        <w:snapToGrid w:val="0"/>
        <w:spacing w:before="181" w:line="222" w:lineRule="auto"/>
        <w:ind w:left="476"/>
        <w:textAlignment w:val="baseline"/>
      </w:pPr>
      <w:r>
        <w:rPr>
          <w:spacing w:val="-4"/>
        </w:rPr>
        <w:t>2.6.2</w:t>
      </w:r>
      <w:r>
        <w:rPr>
          <w:spacing w:val="15"/>
        </w:rPr>
        <w:t xml:space="preserve"> </w:t>
      </w:r>
      <w:r>
        <w:rPr>
          <w:spacing w:val="-4"/>
        </w:rPr>
        <w:t>机房</w:t>
      </w:r>
    </w:p>
    <w:p w14:paraId="14827907">
      <w:pPr>
        <w:pStyle w:val="2"/>
        <w:keepNext w:val="0"/>
        <w:keepLines w:val="0"/>
        <w:pageBreakBefore w:val="0"/>
        <w:widowControl/>
        <w:kinsoku/>
        <w:wordWrap/>
        <w:overflowPunct/>
        <w:topLinePunct w:val="0"/>
        <w:autoSpaceDE w:val="0"/>
        <w:autoSpaceDN w:val="0"/>
        <w:bidi w:val="0"/>
        <w:adjustRightInd w:val="0"/>
        <w:snapToGrid w:val="0"/>
        <w:spacing w:before="179" w:line="222" w:lineRule="auto"/>
        <w:ind w:left="476"/>
        <w:textAlignment w:val="baseline"/>
      </w:pPr>
      <w:r>
        <w:rPr>
          <w:spacing w:val="-4"/>
        </w:rPr>
        <w:t>2.6.2.1</w:t>
      </w:r>
      <w:r>
        <w:rPr>
          <w:spacing w:val="27"/>
        </w:rPr>
        <w:t xml:space="preserve"> </w:t>
      </w:r>
      <w:r>
        <w:rPr>
          <w:spacing w:val="-4"/>
        </w:rPr>
        <w:t>曳引机</w:t>
      </w:r>
    </w:p>
    <w:p w14:paraId="22580147">
      <w:pPr>
        <w:pStyle w:val="2"/>
        <w:keepNext w:val="0"/>
        <w:keepLines w:val="0"/>
        <w:pageBreakBefore w:val="0"/>
        <w:widowControl/>
        <w:kinsoku/>
        <w:wordWrap/>
        <w:overflowPunct/>
        <w:topLinePunct w:val="0"/>
        <w:autoSpaceDE w:val="0"/>
        <w:autoSpaceDN w:val="0"/>
        <w:bidi w:val="0"/>
        <w:adjustRightInd w:val="0"/>
        <w:snapToGrid w:val="0"/>
        <w:spacing w:before="177" w:line="219" w:lineRule="auto"/>
        <w:ind w:left="474"/>
        <w:textAlignment w:val="baseline"/>
      </w:pPr>
      <w:r>
        <w:rPr>
          <w:spacing w:val="-2"/>
        </w:rPr>
        <w:t>a、蜗轮蜗杆减速器</w:t>
      </w:r>
    </w:p>
    <w:p w14:paraId="575A62D1">
      <w:pPr>
        <w:pStyle w:val="2"/>
        <w:keepNext w:val="0"/>
        <w:keepLines w:val="0"/>
        <w:pageBreakBefore w:val="0"/>
        <w:widowControl/>
        <w:kinsoku/>
        <w:wordWrap/>
        <w:overflowPunct/>
        <w:topLinePunct w:val="0"/>
        <w:autoSpaceDE w:val="0"/>
        <w:autoSpaceDN w:val="0"/>
        <w:bidi w:val="0"/>
        <w:adjustRightInd w:val="0"/>
        <w:snapToGrid w:val="0"/>
        <w:spacing w:before="183" w:line="289" w:lineRule="auto"/>
        <w:ind w:left="6" w:right="185" w:firstLine="479"/>
        <w:textAlignment w:val="baseline"/>
      </w:pPr>
      <w:r>
        <w:t>（1）减速器油箱内须有足够量的齿轮油，油质应保持纯洁，油温不应超过 60℃</w:t>
      </w:r>
      <w:r>
        <w:rPr>
          <w:spacing w:val="45"/>
        </w:rPr>
        <w:t xml:space="preserve"> </w:t>
      </w:r>
      <w:r>
        <w:t>, 第一次加</w:t>
      </w:r>
      <w:r>
        <w:rPr>
          <w:spacing w:val="-2"/>
        </w:rPr>
        <w:t>油试用半年应清洗并重新换油一次。</w:t>
      </w:r>
    </w:p>
    <w:p w14:paraId="7D1CBD4A">
      <w:pPr>
        <w:pStyle w:val="2"/>
        <w:keepNext w:val="0"/>
        <w:keepLines w:val="0"/>
        <w:pageBreakBefore w:val="0"/>
        <w:widowControl/>
        <w:kinsoku/>
        <w:wordWrap/>
        <w:overflowPunct/>
        <w:topLinePunct w:val="0"/>
        <w:autoSpaceDE w:val="0"/>
        <w:autoSpaceDN w:val="0"/>
        <w:bidi w:val="0"/>
        <w:adjustRightInd w:val="0"/>
        <w:snapToGrid w:val="0"/>
        <w:spacing w:before="181" w:line="289" w:lineRule="auto"/>
        <w:ind w:right="185" w:firstLine="484"/>
        <w:textAlignment w:val="baseline"/>
      </w:pPr>
      <w:r>
        <w:rPr>
          <w:spacing w:val="1"/>
        </w:rPr>
        <w:t>（2）加油步骤：①用一字形螺丝刀打开箱盖，注入煤油，彻底清洗箱体内部，然后将煤油放</w:t>
      </w:r>
      <w:r>
        <w:rPr>
          <w:spacing w:val="-1"/>
        </w:rPr>
        <w:t>入准备好盛器内。②注入一定量齿轮油至油窗中位线。</w:t>
      </w:r>
    </w:p>
    <w:p w14:paraId="26BC5209">
      <w:pPr>
        <w:pStyle w:val="2"/>
        <w:keepNext w:val="0"/>
        <w:keepLines w:val="0"/>
        <w:pageBreakBefore w:val="0"/>
        <w:widowControl/>
        <w:kinsoku/>
        <w:wordWrap/>
        <w:overflowPunct/>
        <w:topLinePunct w:val="0"/>
        <w:autoSpaceDE w:val="0"/>
        <w:autoSpaceDN w:val="0"/>
        <w:bidi w:val="0"/>
        <w:adjustRightInd w:val="0"/>
        <w:snapToGrid w:val="0"/>
        <w:spacing w:before="183" w:line="219" w:lineRule="auto"/>
        <w:ind w:left="485"/>
        <w:textAlignment w:val="baseline"/>
      </w:pPr>
      <w:r>
        <w:rPr>
          <w:spacing w:val="-1"/>
        </w:rPr>
        <w:t>（3）蜗轮减速器的轿架上的滚动轴承用钙基润滑油。</w:t>
      </w:r>
    </w:p>
    <w:p w14:paraId="5B939B19">
      <w:pPr>
        <w:pStyle w:val="2"/>
        <w:keepNext w:val="0"/>
        <w:keepLines w:val="0"/>
        <w:pageBreakBefore w:val="0"/>
        <w:widowControl/>
        <w:kinsoku/>
        <w:wordWrap/>
        <w:overflowPunct/>
        <w:topLinePunct w:val="0"/>
        <w:autoSpaceDE w:val="0"/>
        <w:autoSpaceDN w:val="0"/>
        <w:bidi w:val="0"/>
        <w:adjustRightInd w:val="0"/>
        <w:snapToGrid w:val="0"/>
        <w:spacing w:before="180" w:line="220" w:lineRule="auto"/>
        <w:ind w:left="485"/>
        <w:textAlignment w:val="baseline"/>
      </w:pPr>
      <w:r>
        <w:rPr>
          <w:spacing w:val="-1"/>
        </w:rPr>
        <w:t>（4）检查曳引机底座的紧固螺栓有否松动现象，如未松动应及时紧固。</w:t>
      </w:r>
    </w:p>
    <w:p w14:paraId="18F0F6EB">
      <w:pPr>
        <w:pStyle w:val="2"/>
        <w:keepNext w:val="0"/>
        <w:keepLines w:val="0"/>
        <w:pageBreakBefore w:val="0"/>
        <w:widowControl/>
        <w:kinsoku/>
        <w:wordWrap/>
        <w:overflowPunct/>
        <w:topLinePunct w:val="0"/>
        <w:autoSpaceDE w:val="0"/>
        <w:autoSpaceDN w:val="0"/>
        <w:bidi w:val="0"/>
        <w:adjustRightInd w:val="0"/>
        <w:snapToGrid w:val="0"/>
        <w:spacing w:before="182" w:line="289" w:lineRule="auto"/>
        <w:ind w:right="187" w:firstLine="484"/>
        <w:textAlignment w:val="baseline"/>
      </w:pPr>
      <w:r>
        <w:t>（5）当减速器在正常运转下，测量轴承温度，如轴承产生高温度超过80℃</w:t>
      </w:r>
      <w:r>
        <w:rPr>
          <w:spacing w:val="-78"/>
        </w:rPr>
        <w:t xml:space="preserve"> </w:t>
      </w:r>
      <w:r>
        <w:t>, 检查轴承有无磨</w:t>
      </w:r>
      <w:r>
        <w:rPr>
          <w:spacing w:val="-2"/>
        </w:rPr>
        <w:t>损。应考虑该轴承的调换。</w:t>
      </w:r>
    </w:p>
    <w:p w14:paraId="02B95595">
      <w:pPr>
        <w:pStyle w:val="2"/>
        <w:keepNext w:val="0"/>
        <w:keepLines w:val="0"/>
        <w:pageBreakBefore w:val="0"/>
        <w:widowControl/>
        <w:kinsoku/>
        <w:wordWrap/>
        <w:overflowPunct/>
        <w:topLinePunct w:val="0"/>
        <w:autoSpaceDE w:val="0"/>
        <w:autoSpaceDN w:val="0"/>
        <w:bidi w:val="0"/>
        <w:adjustRightInd w:val="0"/>
        <w:snapToGrid w:val="0"/>
        <w:spacing w:before="181" w:line="313" w:lineRule="auto"/>
        <w:ind w:left="3" w:right="185" w:firstLine="482"/>
        <w:textAlignment w:val="baseline"/>
      </w:pPr>
      <w:r>
        <w:rPr>
          <w:spacing w:val="1"/>
        </w:rPr>
        <w:t>（6）在检查减速器蜗轮和蜗杆的啮合和轴承的情况时，如必须将减速器拆开时，应先将轿厢</w:t>
      </w:r>
      <w:r>
        <w:rPr>
          <w:spacing w:val="-2"/>
        </w:rPr>
        <w:t>安置在井道顶部并必须用钢丝绳吊住，再将对重在底坑内撑住，摘去曳引轮上的曳引钢丝绳然后排去减速器内润滑油，用煤油洗净。</w:t>
      </w:r>
    </w:p>
    <w:p w14:paraId="156B7263">
      <w:pPr>
        <w:pStyle w:val="2"/>
        <w:keepNext w:val="0"/>
        <w:keepLines w:val="0"/>
        <w:pageBreakBefore w:val="0"/>
        <w:widowControl/>
        <w:kinsoku/>
        <w:wordWrap/>
        <w:overflowPunct/>
        <w:topLinePunct w:val="0"/>
        <w:autoSpaceDE w:val="0"/>
        <w:autoSpaceDN w:val="0"/>
        <w:bidi w:val="0"/>
        <w:adjustRightInd w:val="0"/>
        <w:snapToGrid w:val="0"/>
        <w:spacing w:before="179" w:line="290" w:lineRule="auto"/>
        <w:ind w:right="187" w:firstLine="485"/>
        <w:textAlignment w:val="baseline"/>
      </w:pPr>
      <w:r>
        <w:rPr>
          <w:spacing w:val="-1"/>
        </w:rPr>
        <w:t>（7）当减速器使用年久后，齿的磨损逐渐增大，当齿间侧隙超过</w:t>
      </w:r>
      <w:r>
        <w:rPr>
          <w:spacing w:val="-32"/>
        </w:rPr>
        <w:t xml:space="preserve"> </w:t>
      </w:r>
      <w:r>
        <w:rPr>
          <w:spacing w:val="-1"/>
        </w:rPr>
        <w:t>1mm 以上，并在工作</w:t>
      </w:r>
      <w:r>
        <w:rPr>
          <w:spacing w:val="-2"/>
        </w:rPr>
        <w:t>中产生</w:t>
      </w:r>
      <w:r>
        <w:rPr>
          <w:spacing w:val="-1"/>
        </w:rPr>
        <w:t>猛烈的撞击时，应考虑调换蜗轮与蜗杆。</w:t>
      </w:r>
    </w:p>
    <w:p w14:paraId="43AE926F">
      <w:pPr>
        <w:pStyle w:val="2"/>
        <w:keepNext w:val="0"/>
        <w:keepLines w:val="0"/>
        <w:pageBreakBefore w:val="0"/>
        <w:widowControl/>
        <w:kinsoku/>
        <w:wordWrap/>
        <w:overflowPunct/>
        <w:topLinePunct w:val="0"/>
        <w:autoSpaceDE w:val="0"/>
        <w:autoSpaceDN w:val="0"/>
        <w:bidi w:val="0"/>
        <w:adjustRightInd w:val="0"/>
        <w:snapToGrid w:val="0"/>
        <w:spacing w:before="180" w:line="290" w:lineRule="auto"/>
        <w:ind w:left="3" w:firstLine="482"/>
        <w:textAlignment w:val="baseline"/>
      </w:pPr>
      <w:r>
        <w:rPr>
          <w:spacing w:val="-8"/>
        </w:rPr>
        <w:t>（8）曳引机使用一段时间后，如重新运行时，要注意蜗杆</w:t>
      </w:r>
      <w:r>
        <w:rPr>
          <w:spacing w:val="-9"/>
        </w:rPr>
        <w:t>轴承处及主轴的轴承内是否有齿轮 油，</w:t>
      </w:r>
      <w:r>
        <w:rPr>
          <w:spacing w:val="-1"/>
        </w:rPr>
        <w:t>并在起动时先加入少量油后再检查是否少油。</w:t>
      </w:r>
    </w:p>
    <w:p w14:paraId="0AFC61FB">
      <w:pPr>
        <w:pStyle w:val="2"/>
        <w:keepNext w:val="0"/>
        <w:keepLines w:val="0"/>
        <w:pageBreakBefore w:val="0"/>
        <w:widowControl/>
        <w:kinsoku/>
        <w:wordWrap/>
        <w:overflowPunct/>
        <w:topLinePunct w:val="0"/>
        <w:autoSpaceDE w:val="0"/>
        <w:autoSpaceDN w:val="0"/>
        <w:bidi w:val="0"/>
        <w:adjustRightInd w:val="0"/>
        <w:snapToGrid w:val="0"/>
        <w:spacing w:before="183" w:line="219" w:lineRule="auto"/>
        <w:ind w:left="485"/>
        <w:textAlignment w:val="baseline"/>
      </w:pPr>
      <w:r>
        <w:rPr>
          <w:spacing w:val="1"/>
        </w:rPr>
        <w:t>（9）蜗轮轴要注意防锈，尤其是轴肩R</w:t>
      </w:r>
      <w:r>
        <w:rPr>
          <w:spacing w:val="-43"/>
        </w:rPr>
        <w:t xml:space="preserve"> </w:t>
      </w:r>
      <w:r>
        <w:rPr>
          <w:spacing w:val="1"/>
        </w:rPr>
        <w:t>处绝对</w:t>
      </w:r>
      <w:r>
        <w:t>不能生锈，以防该处内应力集中而损坏蜗轮</w:t>
      </w:r>
    </w:p>
    <w:p w14:paraId="561A942A">
      <w:pPr>
        <w:pStyle w:val="2"/>
        <w:keepNext w:val="0"/>
        <w:keepLines w:val="0"/>
        <w:pageBreakBefore w:val="0"/>
        <w:widowControl/>
        <w:kinsoku/>
        <w:wordWrap/>
        <w:overflowPunct/>
        <w:topLinePunct w:val="0"/>
        <w:autoSpaceDE w:val="0"/>
        <w:autoSpaceDN w:val="0"/>
        <w:bidi w:val="0"/>
        <w:adjustRightInd w:val="0"/>
        <w:snapToGrid w:val="0"/>
        <w:spacing w:before="181" w:line="219" w:lineRule="auto"/>
        <w:ind w:left="485"/>
        <w:textAlignment w:val="baseline"/>
      </w:pPr>
      <w:r>
        <w:rPr>
          <w:spacing w:val="-1"/>
        </w:rPr>
        <w:t>（10）要检查电动机轴线是否与蜗杆轴线在一条水平直线上。</w:t>
      </w:r>
    </w:p>
    <w:p w14:paraId="1F899A4D">
      <w:pPr>
        <w:pStyle w:val="2"/>
        <w:keepNext w:val="0"/>
        <w:keepLines w:val="0"/>
        <w:pageBreakBefore w:val="0"/>
        <w:widowControl/>
        <w:kinsoku/>
        <w:wordWrap/>
        <w:overflowPunct/>
        <w:topLinePunct w:val="0"/>
        <w:autoSpaceDE w:val="0"/>
        <w:autoSpaceDN w:val="0"/>
        <w:bidi w:val="0"/>
        <w:adjustRightInd w:val="0"/>
        <w:snapToGrid w:val="0"/>
        <w:spacing w:before="182" w:line="222" w:lineRule="auto"/>
        <w:ind w:left="469"/>
        <w:textAlignment w:val="baseline"/>
      </w:pPr>
      <w:r>
        <w:rPr>
          <w:spacing w:val="-1"/>
        </w:rPr>
        <w:t>b、制动器</w:t>
      </w:r>
    </w:p>
    <w:p w14:paraId="6686C555">
      <w:pPr>
        <w:pStyle w:val="2"/>
        <w:keepNext w:val="0"/>
        <w:keepLines w:val="0"/>
        <w:pageBreakBefore w:val="0"/>
        <w:widowControl/>
        <w:kinsoku/>
        <w:wordWrap/>
        <w:overflowPunct/>
        <w:topLinePunct w:val="0"/>
        <w:autoSpaceDE w:val="0"/>
        <w:autoSpaceDN w:val="0"/>
        <w:bidi w:val="0"/>
        <w:adjustRightInd w:val="0"/>
        <w:snapToGrid w:val="0"/>
        <w:spacing w:before="177" w:line="290" w:lineRule="auto"/>
        <w:ind w:left="6" w:right="185" w:firstLine="479"/>
        <w:textAlignment w:val="baseline"/>
      </w:pPr>
      <w:r>
        <w:rPr>
          <w:spacing w:val="1"/>
        </w:rPr>
        <w:t>（1）检查闸瓦应当紧密地贴合于制动轮的工作表面上，当松闸时，闸瓦应同时离开制动轮的工作表面，不得有局部摩擦，这时在制动轮与闸</w:t>
      </w:r>
      <w:r>
        <w:t>瓦之间形成的间隙不得大于0.7</w:t>
      </w:r>
      <w:r>
        <w:rPr>
          <w:spacing w:val="-53"/>
        </w:rPr>
        <w:t xml:space="preserve"> </w:t>
      </w:r>
      <w:r>
        <w:t>㎜。</w:t>
      </w:r>
    </w:p>
    <w:p w14:paraId="648D488F">
      <w:pPr>
        <w:pStyle w:val="2"/>
        <w:keepNext w:val="0"/>
        <w:keepLines w:val="0"/>
        <w:pageBreakBefore w:val="0"/>
        <w:widowControl/>
        <w:kinsoku/>
        <w:wordWrap/>
        <w:overflowPunct/>
        <w:topLinePunct w:val="0"/>
        <w:autoSpaceDE w:val="0"/>
        <w:autoSpaceDN w:val="0"/>
        <w:bidi w:val="0"/>
        <w:adjustRightInd w:val="0"/>
        <w:snapToGrid w:val="0"/>
        <w:spacing w:before="180" w:line="291" w:lineRule="auto"/>
        <w:ind w:left="3" w:right="120" w:firstLine="482"/>
        <w:textAlignment w:val="baseline"/>
      </w:pPr>
      <w:r>
        <w:rPr>
          <w:spacing w:val="-3"/>
        </w:rPr>
        <w:t>（2）制动器的销轴必须能自动转动并经常用薄油润滑，电磁铁在工作时，碰铁应能自</w:t>
      </w:r>
      <w:r>
        <w:rPr>
          <w:spacing w:val="-4"/>
        </w:rPr>
        <w:t>由滑动，无卡住现象。</w:t>
      </w:r>
    </w:p>
    <w:p w14:paraId="119CB5AE">
      <w:pPr>
        <w:pStyle w:val="2"/>
        <w:keepNext w:val="0"/>
        <w:keepLines w:val="0"/>
        <w:pageBreakBefore w:val="0"/>
        <w:widowControl/>
        <w:kinsoku/>
        <w:wordWrap/>
        <w:overflowPunct/>
        <w:topLinePunct w:val="0"/>
        <w:autoSpaceDE w:val="0"/>
        <w:autoSpaceDN w:val="0"/>
        <w:bidi w:val="0"/>
        <w:adjustRightInd w:val="0"/>
        <w:snapToGrid w:val="0"/>
        <w:spacing w:before="177" w:line="222" w:lineRule="auto"/>
        <w:ind w:left="485"/>
        <w:textAlignment w:val="baseline"/>
      </w:pPr>
      <w:r>
        <w:rPr>
          <w:spacing w:val="-1"/>
        </w:rPr>
        <w:t>（3）制动器电磁线圈的接线应无松动现象，线圈外部防短路的绝缘要良好。</w:t>
      </w:r>
    </w:p>
    <w:p w14:paraId="79639E59">
      <w:pPr>
        <w:pStyle w:val="2"/>
        <w:keepNext w:val="0"/>
        <w:keepLines w:val="0"/>
        <w:pageBreakBefore w:val="0"/>
        <w:widowControl/>
        <w:kinsoku/>
        <w:wordWrap/>
        <w:overflowPunct/>
        <w:topLinePunct w:val="0"/>
        <w:autoSpaceDE w:val="0"/>
        <w:autoSpaceDN w:val="0"/>
        <w:bidi w:val="0"/>
        <w:adjustRightInd w:val="0"/>
        <w:snapToGrid w:val="0"/>
        <w:spacing w:before="180" w:line="222" w:lineRule="auto"/>
        <w:ind w:left="485"/>
        <w:textAlignment w:val="baseline"/>
      </w:pPr>
      <w:r>
        <w:rPr>
          <w:spacing w:val="-1"/>
        </w:rPr>
        <w:t>（4）闸瓦的衬垫如有油腻等，要拆下清洗，以防打滑。</w:t>
      </w:r>
    </w:p>
    <w:p w14:paraId="1287E168">
      <w:pPr>
        <w:keepNext w:val="0"/>
        <w:keepLines w:val="0"/>
        <w:pageBreakBefore w:val="0"/>
        <w:widowControl/>
        <w:kinsoku/>
        <w:wordWrap/>
        <w:overflowPunct/>
        <w:topLinePunct w:val="0"/>
        <w:autoSpaceDE w:val="0"/>
        <w:autoSpaceDN w:val="0"/>
        <w:bidi w:val="0"/>
        <w:adjustRightInd w:val="0"/>
        <w:snapToGrid w:val="0"/>
        <w:spacing w:line="222" w:lineRule="auto"/>
        <w:textAlignment w:val="baseline"/>
        <w:sectPr>
          <w:footerReference r:id="rId11" w:type="default"/>
          <w:pgSz w:w="11906" w:h="16840"/>
          <w:pgMar w:top="1418" w:right="747" w:bottom="1131" w:left="720" w:header="0" w:footer="968" w:gutter="0"/>
          <w:cols w:space="720" w:num="1"/>
        </w:sectPr>
      </w:pPr>
    </w:p>
    <w:p w14:paraId="1830AA4D">
      <w:pPr>
        <w:pStyle w:val="2"/>
        <w:keepNext w:val="0"/>
        <w:keepLines w:val="0"/>
        <w:pageBreakBefore w:val="0"/>
        <w:widowControl/>
        <w:kinsoku/>
        <w:wordWrap/>
        <w:overflowPunct/>
        <w:topLinePunct w:val="0"/>
        <w:autoSpaceDE w:val="0"/>
        <w:autoSpaceDN w:val="0"/>
        <w:bidi w:val="0"/>
        <w:adjustRightInd w:val="0"/>
        <w:snapToGrid w:val="0"/>
        <w:spacing w:before="49" w:line="289" w:lineRule="auto"/>
        <w:ind w:left="5" w:right="120" w:firstLine="484"/>
        <w:textAlignment w:val="baseline"/>
      </w:pPr>
      <w:r>
        <w:rPr>
          <w:spacing w:val="-3"/>
        </w:rPr>
        <w:t>（5）当闸瓦的衬垫磨损后与制动轮的间隙增大，会使得制动不正常。如发生异常的撞</w:t>
      </w:r>
      <w:r>
        <w:rPr>
          <w:spacing w:val="-4"/>
        </w:rPr>
        <w:t>击声时，</w:t>
      </w:r>
      <w:r>
        <w:rPr>
          <w:spacing w:val="-1"/>
        </w:rPr>
        <w:t>应调节可动铁心，与闸瓦臂连接的螺母，来补偿磨损掉的厚度，使间隙恢复。</w:t>
      </w:r>
    </w:p>
    <w:p w14:paraId="22BE7B9B">
      <w:pPr>
        <w:pStyle w:val="2"/>
        <w:keepNext w:val="0"/>
        <w:keepLines w:val="0"/>
        <w:pageBreakBefore w:val="0"/>
        <w:widowControl/>
        <w:kinsoku/>
        <w:wordWrap/>
        <w:overflowPunct/>
        <w:topLinePunct w:val="0"/>
        <w:autoSpaceDE w:val="0"/>
        <w:autoSpaceDN w:val="0"/>
        <w:bidi w:val="0"/>
        <w:adjustRightInd w:val="0"/>
        <w:snapToGrid w:val="0"/>
        <w:spacing w:before="179" w:line="222" w:lineRule="auto"/>
        <w:ind w:left="490"/>
        <w:textAlignment w:val="baseline"/>
      </w:pPr>
      <w:r>
        <w:t>（6）闸瓦衬垫磨损值超过衬垫厚度2/3</w:t>
      </w:r>
      <w:r>
        <w:rPr>
          <w:spacing w:val="-22"/>
        </w:rPr>
        <w:t xml:space="preserve"> </w:t>
      </w:r>
      <w:r>
        <w:t>时，应及时更换。</w:t>
      </w:r>
    </w:p>
    <w:p w14:paraId="4866B255">
      <w:pPr>
        <w:pStyle w:val="2"/>
        <w:keepNext w:val="0"/>
        <w:keepLines w:val="0"/>
        <w:pageBreakBefore w:val="0"/>
        <w:widowControl/>
        <w:kinsoku/>
        <w:wordWrap/>
        <w:overflowPunct/>
        <w:topLinePunct w:val="0"/>
        <w:autoSpaceDE w:val="0"/>
        <w:autoSpaceDN w:val="0"/>
        <w:bidi w:val="0"/>
        <w:adjustRightInd w:val="0"/>
        <w:snapToGrid w:val="0"/>
        <w:spacing w:before="180" w:line="313" w:lineRule="auto"/>
        <w:ind w:left="4" w:right="185" w:firstLine="485"/>
        <w:textAlignment w:val="baseline"/>
      </w:pPr>
      <w:r>
        <w:rPr>
          <w:spacing w:val="1"/>
        </w:rPr>
        <w:t>（7）制动器弹簧每隔一段时间要调整其弹簧力，使电梯在满载下降时应能提供足够的制动力</w:t>
      </w:r>
      <w:r>
        <w:rPr>
          <w:spacing w:val="4"/>
        </w:rPr>
        <w:t>使轿厢迅速停位，而在满载上升时制动又不能太猛，要平滑地从平层速度过渡到准确停层于欲停</w:t>
      </w:r>
      <w:r>
        <w:rPr>
          <w:spacing w:val="-4"/>
        </w:rPr>
        <w:t>楼面上。</w:t>
      </w:r>
    </w:p>
    <w:p w14:paraId="3240AE59">
      <w:pPr>
        <w:pStyle w:val="2"/>
        <w:keepNext w:val="0"/>
        <w:keepLines w:val="0"/>
        <w:pageBreakBefore w:val="0"/>
        <w:widowControl/>
        <w:kinsoku/>
        <w:wordWrap/>
        <w:overflowPunct/>
        <w:topLinePunct w:val="0"/>
        <w:autoSpaceDE w:val="0"/>
        <w:autoSpaceDN w:val="0"/>
        <w:bidi w:val="0"/>
        <w:adjustRightInd w:val="0"/>
        <w:snapToGrid w:val="0"/>
        <w:spacing w:before="179" w:line="222" w:lineRule="auto"/>
        <w:ind w:left="482"/>
        <w:textAlignment w:val="baseline"/>
      </w:pPr>
      <w:r>
        <w:rPr>
          <w:spacing w:val="-2"/>
        </w:rPr>
        <w:t>c、曳引电动机</w:t>
      </w:r>
    </w:p>
    <w:p w14:paraId="737419C6">
      <w:pPr>
        <w:pStyle w:val="2"/>
        <w:keepNext w:val="0"/>
        <w:keepLines w:val="0"/>
        <w:pageBreakBefore w:val="0"/>
        <w:widowControl/>
        <w:kinsoku/>
        <w:wordWrap/>
        <w:overflowPunct/>
        <w:topLinePunct w:val="0"/>
        <w:autoSpaceDE w:val="0"/>
        <w:autoSpaceDN w:val="0"/>
        <w:bidi w:val="0"/>
        <w:adjustRightInd w:val="0"/>
        <w:snapToGrid w:val="0"/>
        <w:spacing w:before="177" w:line="290" w:lineRule="auto"/>
        <w:ind w:left="8" w:right="185" w:firstLine="482"/>
        <w:textAlignment w:val="baseline"/>
      </w:pPr>
      <w:r>
        <w:t>（1）滑动轴承温度不超过80℃</w:t>
      </w:r>
      <w:r>
        <w:rPr>
          <w:spacing w:val="-75"/>
        </w:rPr>
        <w:t xml:space="preserve"> </w:t>
      </w:r>
      <w:r>
        <w:t>。运转时，如发现温度过高或声音不正常，或有外物侵入，导</w:t>
      </w:r>
      <w:r>
        <w:rPr>
          <w:spacing w:val="-2"/>
        </w:rPr>
        <w:t>致滑动环铁不灵活，必须立即进行检查。</w:t>
      </w:r>
    </w:p>
    <w:p w14:paraId="510F2FD7">
      <w:pPr>
        <w:pStyle w:val="2"/>
        <w:keepNext w:val="0"/>
        <w:keepLines w:val="0"/>
        <w:pageBreakBefore w:val="0"/>
        <w:widowControl/>
        <w:kinsoku/>
        <w:wordWrap/>
        <w:overflowPunct/>
        <w:topLinePunct w:val="0"/>
        <w:autoSpaceDE w:val="0"/>
        <w:autoSpaceDN w:val="0"/>
        <w:bidi w:val="0"/>
        <w:adjustRightInd w:val="0"/>
        <w:snapToGrid w:val="0"/>
        <w:spacing w:before="180" w:line="220" w:lineRule="auto"/>
        <w:ind w:left="490"/>
        <w:textAlignment w:val="baseline"/>
      </w:pPr>
      <w:r>
        <w:rPr>
          <w:spacing w:val="1"/>
        </w:rPr>
        <w:t>（2）电动机与底座连接应紧固，蜗杆轴与电动机轴连接后的不同轴度允许偏差。刚性连接≤</w:t>
      </w:r>
    </w:p>
    <w:p w14:paraId="46F49D9A">
      <w:pPr>
        <w:pStyle w:val="2"/>
        <w:keepNext w:val="0"/>
        <w:keepLines w:val="0"/>
        <w:pageBreakBefore w:val="0"/>
        <w:widowControl/>
        <w:kinsoku/>
        <w:wordWrap/>
        <w:overflowPunct/>
        <w:topLinePunct w:val="0"/>
        <w:autoSpaceDE w:val="0"/>
        <w:autoSpaceDN w:val="0"/>
        <w:bidi w:val="0"/>
        <w:adjustRightInd w:val="0"/>
        <w:snapToGrid w:val="0"/>
        <w:spacing w:before="182" w:line="220" w:lineRule="auto"/>
        <w:textAlignment w:val="baseline"/>
      </w:pPr>
      <w:r>
        <w:rPr>
          <w:spacing w:val="-2"/>
        </w:rPr>
        <w:t>0.02 ㎜，弹性连接≤0.1</w:t>
      </w:r>
      <w:r>
        <w:rPr>
          <w:spacing w:val="-47"/>
        </w:rPr>
        <w:t xml:space="preserve"> </w:t>
      </w:r>
      <w:r>
        <w:rPr>
          <w:spacing w:val="-2"/>
        </w:rPr>
        <w:t>㎜。</w:t>
      </w:r>
    </w:p>
    <w:p w14:paraId="488D23A3">
      <w:pPr>
        <w:pStyle w:val="2"/>
        <w:keepNext w:val="0"/>
        <w:keepLines w:val="0"/>
        <w:pageBreakBefore w:val="0"/>
        <w:widowControl/>
        <w:kinsoku/>
        <w:wordWrap/>
        <w:overflowPunct/>
        <w:topLinePunct w:val="0"/>
        <w:autoSpaceDE w:val="0"/>
        <w:autoSpaceDN w:val="0"/>
        <w:bidi w:val="0"/>
        <w:adjustRightInd w:val="0"/>
        <w:snapToGrid w:val="0"/>
        <w:spacing w:before="179" w:line="219" w:lineRule="auto"/>
        <w:ind w:left="482"/>
        <w:textAlignment w:val="baseline"/>
      </w:pPr>
      <w:r>
        <w:rPr>
          <w:spacing w:val="-3"/>
        </w:rPr>
        <w:t>d、曳引轮</w:t>
      </w:r>
    </w:p>
    <w:p w14:paraId="7AF20F24">
      <w:pPr>
        <w:pStyle w:val="2"/>
        <w:keepNext w:val="0"/>
        <w:keepLines w:val="0"/>
        <w:pageBreakBefore w:val="0"/>
        <w:widowControl/>
        <w:kinsoku/>
        <w:wordWrap/>
        <w:overflowPunct/>
        <w:topLinePunct w:val="0"/>
        <w:autoSpaceDE w:val="0"/>
        <w:autoSpaceDN w:val="0"/>
        <w:bidi w:val="0"/>
        <w:adjustRightInd w:val="0"/>
        <w:snapToGrid w:val="0"/>
        <w:spacing w:before="181" w:line="313" w:lineRule="auto"/>
        <w:ind w:left="14" w:firstLine="476"/>
        <w:textAlignment w:val="baseline"/>
      </w:pPr>
      <w:r>
        <w:rPr>
          <w:spacing w:val="1"/>
        </w:rPr>
        <w:t>（1）检查曳引轮槽的工作表面是否平滑，检查钢丝绳卧入曳引轮槽内的深度是否一致以衡量</w:t>
      </w:r>
      <w:r>
        <w:rPr>
          <w:spacing w:val="-6"/>
        </w:rPr>
        <w:t>每根钢绳的受力是否均匀，把直尺沿轴向紧贴曳引轮外圆面，然后测量槽内钢丝绳顶点至直尺距 离，</w:t>
      </w:r>
      <w:r>
        <w:rPr>
          <w:spacing w:val="-3"/>
        </w:rPr>
        <w:t>当其差距达到</w:t>
      </w:r>
      <w:r>
        <w:rPr>
          <w:spacing w:val="-17"/>
        </w:rPr>
        <w:t xml:space="preserve"> </w:t>
      </w:r>
      <w:r>
        <w:rPr>
          <w:spacing w:val="-3"/>
        </w:rPr>
        <w:t>1.5</w:t>
      </w:r>
      <w:r>
        <w:rPr>
          <w:spacing w:val="-54"/>
        </w:rPr>
        <w:t xml:space="preserve"> </w:t>
      </w:r>
      <w:r>
        <w:rPr>
          <w:spacing w:val="-3"/>
        </w:rPr>
        <w:t>㎜时，应就地重新车削或更换轮缘。</w:t>
      </w:r>
    </w:p>
    <w:p w14:paraId="0DE9EE9E">
      <w:pPr>
        <w:pStyle w:val="2"/>
        <w:keepNext w:val="0"/>
        <w:keepLines w:val="0"/>
        <w:pageBreakBefore w:val="0"/>
        <w:widowControl/>
        <w:kinsoku/>
        <w:wordWrap/>
        <w:overflowPunct/>
        <w:topLinePunct w:val="0"/>
        <w:autoSpaceDE w:val="0"/>
        <w:autoSpaceDN w:val="0"/>
        <w:bidi w:val="0"/>
        <w:adjustRightInd w:val="0"/>
        <w:snapToGrid w:val="0"/>
        <w:spacing w:before="183" w:line="289" w:lineRule="auto"/>
        <w:ind w:left="15" w:right="185" w:firstLine="474"/>
        <w:textAlignment w:val="baseline"/>
      </w:pPr>
      <w:r>
        <w:rPr>
          <w:spacing w:val="1"/>
        </w:rPr>
        <w:t>（2）检查曳引轮槽内钢丝绳是否落底并产生打滑现象，当绳槽共同磨损至钢丝绳与槽底的间</w:t>
      </w:r>
      <w:r>
        <w:rPr>
          <w:spacing w:val="-2"/>
        </w:rPr>
        <w:t>隙减缩至</w:t>
      </w:r>
      <w:r>
        <w:rPr>
          <w:spacing w:val="-16"/>
        </w:rPr>
        <w:t xml:space="preserve"> </w:t>
      </w:r>
      <w:r>
        <w:rPr>
          <w:spacing w:val="-2"/>
        </w:rPr>
        <w:t>1</w:t>
      </w:r>
      <w:r>
        <w:rPr>
          <w:spacing w:val="-54"/>
        </w:rPr>
        <w:t xml:space="preserve"> </w:t>
      </w:r>
      <w:r>
        <w:rPr>
          <w:spacing w:val="-2"/>
        </w:rPr>
        <w:t>㎜时，轮槽需重新本削。绳槽在切口下面的轮缘厚度，大于相应钢丝绳直径。</w:t>
      </w:r>
    </w:p>
    <w:p w14:paraId="674A84AD">
      <w:pPr>
        <w:pStyle w:val="2"/>
        <w:keepNext w:val="0"/>
        <w:keepLines w:val="0"/>
        <w:pageBreakBefore w:val="0"/>
        <w:widowControl/>
        <w:kinsoku/>
        <w:wordWrap/>
        <w:overflowPunct/>
        <w:topLinePunct w:val="0"/>
        <w:autoSpaceDE w:val="0"/>
        <w:autoSpaceDN w:val="0"/>
        <w:bidi w:val="0"/>
        <w:adjustRightInd w:val="0"/>
        <w:snapToGrid w:val="0"/>
        <w:spacing w:before="180" w:line="219" w:lineRule="auto"/>
        <w:ind w:left="480"/>
        <w:textAlignment w:val="baseline"/>
      </w:pPr>
      <w:r>
        <w:rPr>
          <w:spacing w:val="-3"/>
        </w:rPr>
        <w:t>2.6.2.2</w:t>
      </w:r>
      <w:r>
        <w:rPr>
          <w:spacing w:val="17"/>
        </w:rPr>
        <w:t xml:space="preserve"> </w:t>
      </w:r>
      <w:r>
        <w:rPr>
          <w:spacing w:val="-3"/>
        </w:rPr>
        <w:t>导向轮</w:t>
      </w:r>
    </w:p>
    <w:p w14:paraId="005DCF03">
      <w:pPr>
        <w:pStyle w:val="2"/>
        <w:keepNext w:val="0"/>
        <w:keepLines w:val="0"/>
        <w:pageBreakBefore w:val="0"/>
        <w:widowControl/>
        <w:kinsoku/>
        <w:wordWrap/>
        <w:overflowPunct/>
        <w:topLinePunct w:val="0"/>
        <w:autoSpaceDE w:val="0"/>
        <w:autoSpaceDN w:val="0"/>
        <w:bidi w:val="0"/>
        <w:adjustRightInd w:val="0"/>
        <w:snapToGrid w:val="0"/>
        <w:spacing w:before="182" w:line="358" w:lineRule="auto"/>
        <w:ind w:left="9" w:right="185" w:firstLine="478"/>
        <w:textAlignment w:val="baseline"/>
      </w:pPr>
      <w:r>
        <w:rPr>
          <w:spacing w:val="-2"/>
        </w:rPr>
        <w:t>导向传轮、轿顶轮和对重轮的润滑装置应保持完整良好，并应注满钙基润滑脂，每年清洗更换一次。 如润滑失效，滑轮心轴被“咬死</w:t>
      </w:r>
      <w:r>
        <w:rPr>
          <w:spacing w:val="-81"/>
        </w:rPr>
        <w:t xml:space="preserve"> </w:t>
      </w:r>
      <w:r>
        <w:rPr>
          <w:spacing w:val="-2"/>
        </w:rPr>
        <w:t>”将引起严重事故和损坏。</w:t>
      </w:r>
    </w:p>
    <w:p w14:paraId="1301AB86">
      <w:pPr>
        <w:pStyle w:val="2"/>
        <w:keepNext w:val="0"/>
        <w:keepLines w:val="0"/>
        <w:pageBreakBefore w:val="0"/>
        <w:widowControl/>
        <w:kinsoku/>
        <w:wordWrap/>
        <w:overflowPunct/>
        <w:topLinePunct w:val="0"/>
        <w:autoSpaceDE w:val="0"/>
        <w:autoSpaceDN w:val="0"/>
        <w:bidi w:val="0"/>
        <w:adjustRightInd w:val="0"/>
        <w:snapToGrid w:val="0"/>
        <w:spacing w:before="4" w:line="222" w:lineRule="auto"/>
        <w:ind w:left="480"/>
        <w:textAlignment w:val="baseline"/>
      </w:pPr>
      <w:r>
        <w:rPr>
          <w:spacing w:val="-5"/>
        </w:rPr>
        <w:t>2.6.2.3</w:t>
      </w:r>
      <w:r>
        <w:rPr>
          <w:spacing w:val="37"/>
        </w:rPr>
        <w:t xml:space="preserve"> </w:t>
      </w:r>
      <w:r>
        <w:rPr>
          <w:spacing w:val="-5"/>
        </w:rPr>
        <w:t>限速器</w:t>
      </w:r>
    </w:p>
    <w:p w14:paraId="34EC9396">
      <w:pPr>
        <w:pStyle w:val="2"/>
        <w:keepNext w:val="0"/>
        <w:keepLines w:val="0"/>
        <w:pageBreakBefore w:val="0"/>
        <w:widowControl/>
        <w:kinsoku/>
        <w:wordWrap/>
        <w:overflowPunct/>
        <w:topLinePunct w:val="0"/>
        <w:autoSpaceDE w:val="0"/>
        <w:autoSpaceDN w:val="0"/>
        <w:bidi w:val="0"/>
        <w:adjustRightInd w:val="0"/>
        <w:snapToGrid w:val="0"/>
        <w:spacing w:before="179" w:line="219" w:lineRule="auto"/>
        <w:ind w:left="479"/>
        <w:textAlignment w:val="baseline"/>
      </w:pPr>
      <w:r>
        <w:t>a、限速器上、下部装置的旋转部分至少每半月加油一</w:t>
      </w:r>
      <w:r>
        <w:rPr>
          <w:spacing w:val="-1"/>
        </w:rPr>
        <w:t>次，每年清洗换油一次。</w:t>
      </w:r>
    </w:p>
    <w:p w14:paraId="01E2619C">
      <w:pPr>
        <w:pStyle w:val="2"/>
        <w:keepNext w:val="0"/>
        <w:keepLines w:val="0"/>
        <w:pageBreakBefore w:val="0"/>
        <w:widowControl/>
        <w:kinsoku/>
        <w:wordWrap/>
        <w:overflowPunct/>
        <w:topLinePunct w:val="0"/>
        <w:autoSpaceDE w:val="0"/>
        <w:autoSpaceDN w:val="0"/>
        <w:bidi w:val="0"/>
        <w:adjustRightInd w:val="0"/>
        <w:snapToGrid w:val="0"/>
        <w:spacing w:before="182" w:line="222" w:lineRule="auto"/>
        <w:ind w:left="474"/>
        <w:textAlignment w:val="baseline"/>
      </w:pPr>
      <w:r>
        <w:rPr>
          <w:spacing w:val="-1"/>
        </w:rPr>
        <w:t>b、限速器钢丝绳不允许上油，以防打滑。</w:t>
      </w:r>
    </w:p>
    <w:p w14:paraId="172841F4">
      <w:pPr>
        <w:pStyle w:val="2"/>
        <w:keepNext w:val="0"/>
        <w:keepLines w:val="0"/>
        <w:pageBreakBefore w:val="0"/>
        <w:widowControl/>
        <w:kinsoku/>
        <w:wordWrap/>
        <w:overflowPunct/>
        <w:topLinePunct w:val="0"/>
        <w:autoSpaceDE w:val="0"/>
        <w:autoSpaceDN w:val="0"/>
        <w:bidi w:val="0"/>
        <w:adjustRightInd w:val="0"/>
        <w:snapToGrid w:val="0"/>
        <w:spacing w:before="179" w:line="220" w:lineRule="auto"/>
        <w:ind w:left="482"/>
        <w:textAlignment w:val="baseline"/>
      </w:pPr>
      <w:r>
        <w:rPr>
          <w:spacing w:val="-1"/>
        </w:rPr>
        <w:t>c、装有安全开关的限速器要定期检查其能关的可靠性。</w:t>
      </w:r>
    </w:p>
    <w:p w14:paraId="12BF2CE0">
      <w:pPr>
        <w:pStyle w:val="2"/>
        <w:keepNext w:val="0"/>
        <w:keepLines w:val="0"/>
        <w:pageBreakBefore w:val="0"/>
        <w:widowControl/>
        <w:kinsoku/>
        <w:wordWrap/>
        <w:overflowPunct/>
        <w:topLinePunct w:val="0"/>
        <w:autoSpaceDE w:val="0"/>
        <w:autoSpaceDN w:val="0"/>
        <w:bidi w:val="0"/>
        <w:adjustRightInd w:val="0"/>
        <w:snapToGrid w:val="0"/>
        <w:spacing w:before="180" w:line="220" w:lineRule="auto"/>
        <w:ind w:left="480"/>
        <w:textAlignment w:val="baseline"/>
      </w:pPr>
      <w:r>
        <w:rPr>
          <w:spacing w:val="-2"/>
        </w:rPr>
        <w:t>2.6.2</w:t>
      </w:r>
      <w:r>
        <w:rPr>
          <w:spacing w:val="25"/>
        </w:rPr>
        <w:t xml:space="preserve"> </w:t>
      </w:r>
      <w:r>
        <w:rPr>
          <w:spacing w:val="-2"/>
        </w:rPr>
        <w:t>控制屏、柜</w:t>
      </w:r>
    </w:p>
    <w:p w14:paraId="0E5E9C3B">
      <w:pPr>
        <w:pStyle w:val="2"/>
        <w:keepNext w:val="0"/>
        <w:keepLines w:val="0"/>
        <w:pageBreakBefore w:val="0"/>
        <w:widowControl/>
        <w:kinsoku/>
        <w:wordWrap/>
        <w:overflowPunct/>
        <w:topLinePunct w:val="0"/>
        <w:autoSpaceDE w:val="0"/>
        <w:autoSpaceDN w:val="0"/>
        <w:bidi w:val="0"/>
        <w:adjustRightInd w:val="0"/>
        <w:snapToGrid w:val="0"/>
        <w:spacing w:before="182" w:line="289" w:lineRule="auto"/>
        <w:ind w:left="19" w:right="185" w:firstLine="459"/>
        <w:textAlignment w:val="baseline"/>
      </w:pPr>
      <w:r>
        <w:rPr>
          <w:spacing w:val="-7"/>
        </w:rPr>
        <w:t>a、用软刷或吹风清除柜内各部零件上的积灰，检查电磁开关触头的状态、接触情况、线圈</w:t>
      </w:r>
      <w:r>
        <w:rPr>
          <w:spacing w:val="-8"/>
        </w:rPr>
        <w:t>外 表</w:t>
      </w:r>
      <w:r>
        <w:rPr>
          <w:spacing w:val="-2"/>
        </w:rPr>
        <w:t>的绝缘，以及机械联锁动作的可靠性。</w:t>
      </w:r>
    </w:p>
    <w:p w14:paraId="19C6B1E1">
      <w:pPr>
        <w:pStyle w:val="2"/>
        <w:keepNext w:val="0"/>
        <w:keepLines w:val="0"/>
        <w:pageBreakBefore w:val="0"/>
        <w:widowControl/>
        <w:kinsoku/>
        <w:wordWrap/>
        <w:overflowPunct/>
        <w:topLinePunct w:val="0"/>
        <w:autoSpaceDE w:val="0"/>
        <w:autoSpaceDN w:val="0"/>
        <w:bidi w:val="0"/>
        <w:adjustRightInd w:val="0"/>
        <w:snapToGrid w:val="0"/>
        <w:spacing w:before="182" w:line="220" w:lineRule="auto"/>
        <w:ind w:left="474"/>
        <w:textAlignment w:val="baseline"/>
      </w:pPr>
      <w:r>
        <w:rPr>
          <w:spacing w:val="-1"/>
        </w:rPr>
        <w:t>b、检查柜内接线、插子元件有无松动，如有应紧固。</w:t>
      </w:r>
    </w:p>
    <w:p w14:paraId="533A3CCD">
      <w:pPr>
        <w:pStyle w:val="2"/>
        <w:keepNext w:val="0"/>
        <w:keepLines w:val="0"/>
        <w:pageBreakBefore w:val="0"/>
        <w:widowControl/>
        <w:kinsoku/>
        <w:wordWrap/>
        <w:overflowPunct/>
        <w:topLinePunct w:val="0"/>
        <w:autoSpaceDE w:val="0"/>
        <w:autoSpaceDN w:val="0"/>
        <w:bidi w:val="0"/>
        <w:adjustRightInd w:val="0"/>
        <w:snapToGrid w:val="0"/>
        <w:spacing w:before="179" w:line="224" w:lineRule="auto"/>
        <w:ind w:left="480"/>
        <w:textAlignment w:val="baseline"/>
      </w:pPr>
      <w:r>
        <w:rPr>
          <w:spacing w:val="-5"/>
        </w:rPr>
        <w:t>2.6.3</w:t>
      </w:r>
      <w:r>
        <w:rPr>
          <w:spacing w:val="22"/>
        </w:rPr>
        <w:t xml:space="preserve"> </w:t>
      </w:r>
      <w:r>
        <w:rPr>
          <w:spacing w:val="-5"/>
        </w:rPr>
        <w:t>井道</w:t>
      </w:r>
    </w:p>
    <w:p w14:paraId="16E36AC6">
      <w:pPr>
        <w:pStyle w:val="2"/>
        <w:keepNext w:val="0"/>
        <w:keepLines w:val="0"/>
        <w:pageBreakBefore w:val="0"/>
        <w:widowControl/>
        <w:kinsoku/>
        <w:wordWrap/>
        <w:overflowPunct/>
        <w:topLinePunct w:val="0"/>
        <w:autoSpaceDE w:val="0"/>
        <w:autoSpaceDN w:val="0"/>
        <w:bidi w:val="0"/>
        <w:adjustRightInd w:val="0"/>
        <w:snapToGrid w:val="0"/>
        <w:spacing w:before="177" w:line="222" w:lineRule="auto"/>
        <w:ind w:left="480"/>
        <w:textAlignment w:val="baseline"/>
      </w:pPr>
      <w:r>
        <w:rPr>
          <w:spacing w:val="-3"/>
        </w:rPr>
        <w:t>2.6.4</w:t>
      </w:r>
      <w:r>
        <w:rPr>
          <w:spacing w:val="17"/>
        </w:rPr>
        <w:t xml:space="preserve"> </w:t>
      </w:r>
      <w:r>
        <w:rPr>
          <w:spacing w:val="-3"/>
        </w:rPr>
        <w:t>导轨和导靴</w:t>
      </w:r>
    </w:p>
    <w:p w14:paraId="00B0BE6B">
      <w:pPr>
        <w:keepNext w:val="0"/>
        <w:keepLines w:val="0"/>
        <w:pageBreakBefore w:val="0"/>
        <w:widowControl/>
        <w:kinsoku/>
        <w:wordWrap/>
        <w:overflowPunct/>
        <w:topLinePunct w:val="0"/>
        <w:autoSpaceDE w:val="0"/>
        <w:autoSpaceDN w:val="0"/>
        <w:bidi w:val="0"/>
        <w:adjustRightInd w:val="0"/>
        <w:snapToGrid w:val="0"/>
        <w:spacing w:line="222" w:lineRule="auto"/>
        <w:textAlignment w:val="baseline"/>
        <w:sectPr>
          <w:footerReference r:id="rId12" w:type="default"/>
          <w:pgSz w:w="11906" w:h="16840"/>
          <w:pgMar w:top="1418" w:right="747" w:bottom="1131" w:left="715" w:header="0" w:footer="968" w:gutter="0"/>
          <w:cols w:space="720" w:num="1"/>
        </w:sectPr>
      </w:pPr>
    </w:p>
    <w:p w14:paraId="59844859">
      <w:pPr>
        <w:pStyle w:val="2"/>
        <w:keepNext w:val="0"/>
        <w:keepLines w:val="0"/>
        <w:pageBreakBefore w:val="0"/>
        <w:widowControl/>
        <w:kinsoku/>
        <w:wordWrap/>
        <w:overflowPunct/>
        <w:topLinePunct w:val="0"/>
        <w:autoSpaceDE w:val="0"/>
        <w:autoSpaceDN w:val="0"/>
        <w:bidi w:val="0"/>
        <w:adjustRightInd w:val="0"/>
        <w:snapToGrid w:val="0"/>
        <w:spacing w:before="48" w:line="221" w:lineRule="auto"/>
        <w:ind w:left="473"/>
        <w:textAlignment w:val="baseline"/>
      </w:pPr>
      <w:r>
        <w:rPr>
          <w:spacing w:val="-1"/>
        </w:rPr>
        <w:t>a、轿厢和对重导轨应每半月时自动润滑装置加一次油。</w:t>
      </w:r>
    </w:p>
    <w:p w14:paraId="7ABF2467">
      <w:pPr>
        <w:pStyle w:val="2"/>
        <w:keepNext w:val="0"/>
        <w:keepLines w:val="0"/>
        <w:pageBreakBefore w:val="0"/>
        <w:widowControl/>
        <w:kinsoku/>
        <w:wordWrap/>
        <w:overflowPunct/>
        <w:topLinePunct w:val="0"/>
        <w:autoSpaceDE w:val="0"/>
        <w:autoSpaceDN w:val="0"/>
        <w:bidi w:val="0"/>
        <w:adjustRightInd w:val="0"/>
        <w:snapToGrid w:val="0"/>
        <w:spacing w:before="179" w:line="290" w:lineRule="auto"/>
        <w:ind w:left="1" w:right="185" w:firstLine="467"/>
        <w:textAlignment w:val="baseline"/>
      </w:pPr>
      <w:r>
        <w:rPr>
          <w:spacing w:val="2"/>
        </w:rPr>
        <w:t>b、导轨如曾因断油，停驶而致表面锈蚀，或</w:t>
      </w:r>
      <w:r>
        <w:rPr>
          <w:spacing w:val="1"/>
        </w:rPr>
        <w:t>曾因安全钳动作而造成导轨表面损伤，应先修平</w:t>
      </w:r>
      <w:r>
        <w:rPr>
          <w:spacing w:val="-4"/>
        </w:rPr>
        <w:t>后再使用。</w:t>
      </w:r>
    </w:p>
    <w:p w14:paraId="2CC42EBD">
      <w:pPr>
        <w:pStyle w:val="2"/>
        <w:keepNext w:val="0"/>
        <w:keepLines w:val="0"/>
        <w:pageBreakBefore w:val="0"/>
        <w:widowControl/>
        <w:kinsoku/>
        <w:wordWrap/>
        <w:overflowPunct/>
        <w:topLinePunct w:val="0"/>
        <w:autoSpaceDE w:val="0"/>
        <w:autoSpaceDN w:val="0"/>
        <w:bidi w:val="0"/>
        <w:adjustRightInd w:val="0"/>
        <w:snapToGrid w:val="0"/>
        <w:spacing w:before="177" w:line="313" w:lineRule="auto"/>
        <w:ind w:right="185" w:firstLine="477"/>
        <w:textAlignment w:val="baseline"/>
      </w:pPr>
      <w:r>
        <w:rPr>
          <w:spacing w:val="1"/>
        </w:rPr>
        <w:t>c、年度检查时，维修保养人员应在轿顶上操作，轿厢以慢速从上至下运动时，对导轨及其导</w:t>
      </w:r>
      <w:r>
        <w:rPr>
          <w:spacing w:val="-2"/>
        </w:rPr>
        <w:t>轨联接、压紧件进行检查。首先必须按顺序拧紧全部压板、接头和撑架的螺栓联接，然后再从上至下用特制样板核实导轨的间矩。</w:t>
      </w:r>
    </w:p>
    <w:p w14:paraId="3EED1906">
      <w:pPr>
        <w:pStyle w:val="2"/>
        <w:keepNext w:val="0"/>
        <w:keepLines w:val="0"/>
        <w:pageBreakBefore w:val="0"/>
        <w:widowControl/>
        <w:kinsoku/>
        <w:wordWrap/>
        <w:overflowPunct/>
        <w:topLinePunct w:val="0"/>
        <w:autoSpaceDE w:val="0"/>
        <w:autoSpaceDN w:val="0"/>
        <w:bidi w:val="0"/>
        <w:adjustRightInd w:val="0"/>
        <w:snapToGrid w:val="0"/>
        <w:spacing w:before="182" w:line="289" w:lineRule="auto"/>
        <w:ind w:right="120" w:firstLine="476"/>
        <w:textAlignment w:val="baseline"/>
      </w:pPr>
      <w:r>
        <w:rPr>
          <w:spacing w:val="-3"/>
        </w:rPr>
        <w:t>d、检查滑动导靴在导轨上滑动所产生摩擦对其衬垫所引起磨损情况，如磨损过甚，间隙过大，</w:t>
      </w:r>
      <w:r>
        <w:rPr>
          <w:spacing w:val="-1"/>
        </w:rPr>
        <w:t>轿厢在运动时产生晃动现象，应及时调换。</w:t>
      </w:r>
    </w:p>
    <w:p w14:paraId="7B57C277">
      <w:pPr>
        <w:pStyle w:val="2"/>
        <w:keepNext w:val="0"/>
        <w:keepLines w:val="0"/>
        <w:pageBreakBefore w:val="0"/>
        <w:widowControl/>
        <w:kinsoku/>
        <w:wordWrap/>
        <w:overflowPunct/>
        <w:topLinePunct w:val="0"/>
        <w:autoSpaceDE w:val="0"/>
        <w:autoSpaceDN w:val="0"/>
        <w:bidi w:val="0"/>
        <w:adjustRightInd w:val="0"/>
        <w:snapToGrid w:val="0"/>
        <w:spacing w:before="182" w:line="220" w:lineRule="auto"/>
        <w:ind w:left="478"/>
        <w:textAlignment w:val="baseline"/>
      </w:pPr>
      <w:r>
        <w:t>e、检查导靴时应注意导轨与安全钳之间必须保持适当的</w:t>
      </w:r>
      <w:r>
        <w:rPr>
          <w:spacing w:val="-1"/>
        </w:rPr>
        <w:t>间距，以免导轨磨损后安全钳动作。</w:t>
      </w:r>
    </w:p>
    <w:p w14:paraId="20646138">
      <w:pPr>
        <w:pStyle w:val="2"/>
        <w:keepNext w:val="0"/>
        <w:keepLines w:val="0"/>
        <w:pageBreakBefore w:val="0"/>
        <w:widowControl/>
        <w:kinsoku/>
        <w:wordWrap/>
        <w:overflowPunct/>
        <w:topLinePunct w:val="0"/>
        <w:autoSpaceDE w:val="0"/>
        <w:autoSpaceDN w:val="0"/>
        <w:bidi w:val="0"/>
        <w:adjustRightInd w:val="0"/>
        <w:snapToGrid w:val="0"/>
        <w:spacing w:before="179" w:line="223" w:lineRule="auto"/>
        <w:ind w:left="475"/>
        <w:textAlignment w:val="baseline"/>
      </w:pPr>
      <w:r>
        <w:rPr>
          <w:spacing w:val="-4"/>
        </w:rPr>
        <w:t>2.6.5</w:t>
      </w:r>
      <w:r>
        <w:rPr>
          <w:spacing w:val="23"/>
        </w:rPr>
        <w:t xml:space="preserve"> </w:t>
      </w:r>
      <w:r>
        <w:rPr>
          <w:spacing w:val="-4"/>
        </w:rPr>
        <w:t>井道电缆</w:t>
      </w:r>
    </w:p>
    <w:p w14:paraId="438E284D">
      <w:pPr>
        <w:pStyle w:val="2"/>
        <w:keepNext w:val="0"/>
        <w:keepLines w:val="0"/>
        <w:pageBreakBefore w:val="0"/>
        <w:widowControl/>
        <w:kinsoku/>
        <w:wordWrap/>
        <w:overflowPunct/>
        <w:topLinePunct w:val="0"/>
        <w:autoSpaceDE w:val="0"/>
        <w:autoSpaceDN w:val="0"/>
        <w:bidi w:val="0"/>
        <w:adjustRightInd w:val="0"/>
        <w:snapToGrid w:val="0"/>
        <w:spacing w:before="179" w:line="220" w:lineRule="auto"/>
        <w:ind w:left="473"/>
        <w:textAlignment w:val="baseline"/>
      </w:pPr>
      <w:r>
        <w:rPr>
          <w:spacing w:val="-1"/>
        </w:rPr>
        <w:t>a、检查随行电缆的安装状况。有无固定部位松动现象。</w:t>
      </w:r>
    </w:p>
    <w:p w14:paraId="0ED9354D">
      <w:pPr>
        <w:pStyle w:val="2"/>
        <w:keepNext w:val="0"/>
        <w:keepLines w:val="0"/>
        <w:pageBreakBefore w:val="0"/>
        <w:widowControl/>
        <w:kinsoku/>
        <w:wordWrap/>
        <w:overflowPunct/>
        <w:topLinePunct w:val="0"/>
        <w:autoSpaceDE w:val="0"/>
        <w:autoSpaceDN w:val="0"/>
        <w:bidi w:val="0"/>
        <w:adjustRightInd w:val="0"/>
        <w:snapToGrid w:val="0"/>
        <w:spacing w:before="179" w:line="220" w:lineRule="auto"/>
        <w:ind w:left="468"/>
        <w:textAlignment w:val="baseline"/>
      </w:pPr>
      <w:r>
        <w:t>b、表面有无损伤和绝缘不良情况，并用软刷扫除插子</w:t>
      </w:r>
      <w:r>
        <w:rPr>
          <w:spacing w:val="-1"/>
        </w:rPr>
        <w:t>等处的尘垢。</w:t>
      </w:r>
    </w:p>
    <w:p w14:paraId="2896BE17">
      <w:pPr>
        <w:pStyle w:val="2"/>
        <w:keepNext w:val="0"/>
        <w:keepLines w:val="0"/>
        <w:pageBreakBefore w:val="0"/>
        <w:widowControl/>
        <w:kinsoku/>
        <w:wordWrap/>
        <w:overflowPunct/>
        <w:topLinePunct w:val="0"/>
        <w:autoSpaceDE w:val="0"/>
        <w:autoSpaceDN w:val="0"/>
        <w:bidi w:val="0"/>
        <w:adjustRightInd w:val="0"/>
        <w:snapToGrid w:val="0"/>
        <w:spacing w:before="182" w:line="222" w:lineRule="auto"/>
        <w:ind w:left="475"/>
        <w:textAlignment w:val="baseline"/>
      </w:pPr>
      <w:r>
        <w:rPr>
          <w:spacing w:val="-1"/>
        </w:rPr>
        <w:t>2.6.6 井道开关和隔磁板</w:t>
      </w:r>
    </w:p>
    <w:p w14:paraId="41B79783">
      <w:pPr>
        <w:pStyle w:val="2"/>
        <w:keepNext w:val="0"/>
        <w:keepLines w:val="0"/>
        <w:pageBreakBefore w:val="0"/>
        <w:widowControl/>
        <w:kinsoku/>
        <w:wordWrap/>
        <w:overflowPunct/>
        <w:topLinePunct w:val="0"/>
        <w:autoSpaceDE w:val="0"/>
        <w:autoSpaceDN w:val="0"/>
        <w:bidi w:val="0"/>
        <w:adjustRightInd w:val="0"/>
        <w:snapToGrid w:val="0"/>
        <w:spacing w:before="178" w:line="313" w:lineRule="auto"/>
        <w:ind w:firstLine="473"/>
        <w:textAlignment w:val="baseline"/>
      </w:pPr>
      <w:r>
        <w:rPr>
          <w:spacing w:val="-9"/>
        </w:rPr>
        <w:t>a、限位开关和极限开关的动作应灵活可靠，在低速运行轿厢的同时，当轿厢到达上或下</w:t>
      </w:r>
      <w:r>
        <w:rPr>
          <w:spacing w:val="-10"/>
        </w:rPr>
        <w:t>端站</w:t>
      </w:r>
      <w:r>
        <w:rPr>
          <w:spacing w:val="33"/>
        </w:rPr>
        <w:t xml:space="preserve"> </w:t>
      </w:r>
      <w:r>
        <w:rPr>
          <w:spacing w:val="-10"/>
        </w:rPr>
        <w:t>时，</w:t>
      </w:r>
      <w:r>
        <w:rPr>
          <w:spacing w:val="-2"/>
        </w:rPr>
        <w:t>应能不借助操纵装置的作用，自动将轿厢停止（用手触动开关，检查轿厢是否停止）因极限开关动</w:t>
      </w:r>
      <w:r>
        <w:rPr>
          <w:spacing w:val="-1"/>
        </w:rPr>
        <w:t>作使电梯停止后应不能再向原方向起动，只能向相反方向开动。</w:t>
      </w:r>
    </w:p>
    <w:p w14:paraId="30E5CA4D">
      <w:pPr>
        <w:pStyle w:val="2"/>
        <w:keepNext w:val="0"/>
        <w:keepLines w:val="0"/>
        <w:pageBreakBefore w:val="0"/>
        <w:widowControl/>
        <w:kinsoku/>
        <w:wordWrap/>
        <w:overflowPunct/>
        <w:topLinePunct w:val="0"/>
        <w:autoSpaceDE w:val="0"/>
        <w:autoSpaceDN w:val="0"/>
        <w:bidi w:val="0"/>
        <w:adjustRightInd w:val="0"/>
        <w:snapToGrid w:val="0"/>
        <w:spacing w:before="181" w:line="288" w:lineRule="auto"/>
        <w:ind w:left="14" w:right="169" w:firstLine="454"/>
        <w:textAlignment w:val="baseline"/>
      </w:pPr>
      <w:r>
        <w:rPr>
          <w:spacing w:val="2"/>
        </w:rPr>
        <w:t>b、检查限位和极限开关时，应先试去尘垢，</w:t>
      </w:r>
      <w:r>
        <w:rPr>
          <w:spacing w:val="1"/>
        </w:rPr>
        <w:t>将盖子开启。核时触点接触的可靠性，弹性触头</w:t>
      </w:r>
      <w:r>
        <w:rPr>
          <w:spacing w:val="-2"/>
        </w:rPr>
        <w:t>的压缩裕度，将触头表面的积垢和烧灼部分用细砂布擦清，转动和磨擦部分可有钙基润滑脂润滑。</w:t>
      </w:r>
    </w:p>
    <w:p w14:paraId="3A0B6E57">
      <w:pPr>
        <w:pStyle w:val="2"/>
        <w:keepNext w:val="0"/>
        <w:keepLines w:val="0"/>
        <w:pageBreakBefore w:val="0"/>
        <w:widowControl/>
        <w:kinsoku/>
        <w:wordWrap/>
        <w:overflowPunct/>
        <w:topLinePunct w:val="0"/>
        <w:autoSpaceDE w:val="0"/>
        <w:autoSpaceDN w:val="0"/>
        <w:bidi w:val="0"/>
        <w:adjustRightInd w:val="0"/>
        <w:snapToGrid w:val="0"/>
        <w:spacing w:before="184" w:line="220" w:lineRule="auto"/>
        <w:ind w:left="477"/>
        <w:textAlignment w:val="baseline"/>
      </w:pPr>
      <w:r>
        <w:rPr>
          <w:spacing w:val="-1"/>
        </w:rPr>
        <w:t>c、检查井道其它开关，隔磁板的安装情况，有无松动、变形。</w:t>
      </w:r>
    </w:p>
    <w:p w14:paraId="4420EF30">
      <w:pPr>
        <w:pStyle w:val="2"/>
        <w:keepNext w:val="0"/>
        <w:keepLines w:val="0"/>
        <w:pageBreakBefore w:val="0"/>
        <w:widowControl/>
        <w:kinsoku/>
        <w:wordWrap/>
        <w:overflowPunct/>
        <w:topLinePunct w:val="0"/>
        <w:autoSpaceDE w:val="0"/>
        <w:autoSpaceDN w:val="0"/>
        <w:bidi w:val="0"/>
        <w:adjustRightInd w:val="0"/>
        <w:snapToGrid w:val="0"/>
        <w:spacing w:before="180" w:line="222" w:lineRule="auto"/>
        <w:ind w:left="475"/>
        <w:textAlignment w:val="baseline"/>
      </w:pPr>
      <w:r>
        <w:rPr>
          <w:spacing w:val="-4"/>
        </w:rPr>
        <w:t>2.6.7</w:t>
      </w:r>
      <w:r>
        <w:rPr>
          <w:spacing w:val="27"/>
        </w:rPr>
        <w:t xml:space="preserve"> </w:t>
      </w:r>
      <w:r>
        <w:rPr>
          <w:spacing w:val="-4"/>
        </w:rPr>
        <w:t>曳引钢丝绳</w:t>
      </w:r>
    </w:p>
    <w:p w14:paraId="5034D9DF">
      <w:pPr>
        <w:pStyle w:val="2"/>
        <w:keepNext w:val="0"/>
        <w:keepLines w:val="0"/>
        <w:pageBreakBefore w:val="0"/>
        <w:widowControl/>
        <w:kinsoku/>
        <w:wordWrap/>
        <w:overflowPunct/>
        <w:topLinePunct w:val="0"/>
        <w:autoSpaceDE w:val="0"/>
        <w:autoSpaceDN w:val="0"/>
        <w:bidi w:val="0"/>
        <w:adjustRightInd w:val="0"/>
        <w:snapToGrid w:val="0"/>
        <w:spacing w:before="179" w:line="313" w:lineRule="auto"/>
        <w:ind w:right="120" w:firstLine="472"/>
        <w:textAlignment w:val="baseline"/>
      </w:pPr>
      <w:r>
        <w:rPr>
          <w:spacing w:val="1"/>
        </w:rPr>
        <w:t>a、电梯安装使用后，由于钢丝绳受到拉伸载荷，每根钢丝绳的长度会不同程度地伸长，造成</w:t>
      </w:r>
      <w:r>
        <w:rPr>
          <w:spacing w:val="-6"/>
        </w:rPr>
        <w:t>每根钢丝绳受力不均，必要时应根据实际情况，调整钢丝绳锥套螺栓上的螺母来调节弹簧的张紧度，</w:t>
      </w:r>
      <w:r>
        <w:rPr>
          <w:spacing w:val="-2"/>
        </w:rPr>
        <w:t>使每根钢丝绳平均受力。</w:t>
      </w:r>
    </w:p>
    <w:p w14:paraId="6B112539">
      <w:pPr>
        <w:pStyle w:val="2"/>
        <w:keepNext w:val="0"/>
        <w:keepLines w:val="0"/>
        <w:pageBreakBefore w:val="0"/>
        <w:widowControl/>
        <w:kinsoku/>
        <w:wordWrap/>
        <w:overflowPunct/>
        <w:topLinePunct w:val="0"/>
        <w:autoSpaceDE w:val="0"/>
        <w:autoSpaceDN w:val="0"/>
        <w:bidi w:val="0"/>
        <w:adjustRightInd w:val="0"/>
        <w:snapToGrid w:val="0"/>
        <w:spacing w:before="182" w:line="324" w:lineRule="auto"/>
        <w:ind w:right="185" w:firstLine="468"/>
        <w:textAlignment w:val="baseline"/>
      </w:pPr>
      <w:r>
        <w:rPr>
          <w:spacing w:val="2"/>
        </w:rPr>
        <w:t>b、钢丝绳应有适度的间隙，可以降低绳丝之</w:t>
      </w:r>
      <w:r>
        <w:rPr>
          <w:spacing w:val="1"/>
        </w:rPr>
        <w:t>间的摩擦损耗，同时也保护其表面不致锈蚀，钢</w:t>
      </w:r>
      <w:r>
        <w:rPr>
          <w:spacing w:val="-2"/>
        </w:rPr>
        <w:t>丝绳内原有油浸麻芯一根，使用时油逐渐外渗，不须再在表面涂油。如使用日久，则油渐告枯竭，</w:t>
      </w:r>
      <w:r>
        <w:rPr>
          <w:spacing w:val="-1"/>
        </w:rPr>
        <w:t>就须定时上油，宜涂有薄而均匀的 ET 极</w:t>
      </w:r>
      <w:r>
        <w:rPr>
          <w:spacing w:val="-2"/>
        </w:rPr>
        <w:t>压稀释，型钢丝绳脂，使钢丝绳表面有能渗透的轻微润滑</w:t>
      </w:r>
      <w:r>
        <w:rPr>
          <w:spacing w:val="-5"/>
        </w:rPr>
        <w:t>（手摸有油感即可。）渗油过多时应及时抹去，防止造成打滑情况。</w:t>
      </w:r>
    </w:p>
    <w:p w14:paraId="43626B45">
      <w:pPr>
        <w:pStyle w:val="2"/>
        <w:keepNext w:val="0"/>
        <w:keepLines w:val="0"/>
        <w:pageBreakBefore w:val="0"/>
        <w:widowControl/>
        <w:kinsoku/>
        <w:wordWrap/>
        <w:overflowPunct/>
        <w:topLinePunct w:val="0"/>
        <w:autoSpaceDE w:val="0"/>
        <w:autoSpaceDN w:val="0"/>
        <w:bidi w:val="0"/>
        <w:adjustRightInd w:val="0"/>
        <w:snapToGrid w:val="0"/>
        <w:spacing w:before="182" w:line="290" w:lineRule="auto"/>
        <w:ind w:left="1" w:right="185" w:firstLine="475"/>
        <w:textAlignment w:val="baseline"/>
      </w:pPr>
      <w:r>
        <w:rPr>
          <w:spacing w:val="1"/>
        </w:rPr>
        <w:t>c、检查钢丝绳有无机械拉伤，有无断丝爆股情况，锈蚀和磨损的程序，锥套处是否完好无裂</w:t>
      </w:r>
      <w:r>
        <w:rPr>
          <w:spacing w:val="-3"/>
        </w:rPr>
        <w:t>纹和松动现象。</w:t>
      </w:r>
    </w:p>
    <w:p w14:paraId="18291E3F">
      <w:pPr>
        <w:pStyle w:val="2"/>
        <w:keepNext w:val="0"/>
        <w:keepLines w:val="0"/>
        <w:pageBreakBefore w:val="0"/>
        <w:widowControl/>
        <w:kinsoku/>
        <w:wordWrap/>
        <w:overflowPunct/>
        <w:topLinePunct w:val="0"/>
        <w:autoSpaceDE w:val="0"/>
        <w:autoSpaceDN w:val="0"/>
        <w:bidi w:val="0"/>
        <w:adjustRightInd w:val="0"/>
        <w:snapToGrid w:val="0"/>
        <w:spacing w:before="178" w:line="219" w:lineRule="auto"/>
        <w:ind w:left="477"/>
        <w:textAlignment w:val="baseline"/>
      </w:pPr>
      <w:r>
        <w:rPr>
          <w:spacing w:val="1"/>
        </w:rPr>
        <w:t>d、当电梯运转一定时期后钢丝绳出现断丝时，必须经常更仔细地检查和注意钢丝的磨损量和</w:t>
      </w:r>
    </w:p>
    <w:p w14:paraId="40AD915C">
      <w:pPr>
        <w:keepNext w:val="0"/>
        <w:keepLines w:val="0"/>
        <w:pageBreakBefore w:val="0"/>
        <w:widowControl/>
        <w:kinsoku/>
        <w:wordWrap/>
        <w:overflowPunct/>
        <w:topLinePunct w:val="0"/>
        <w:autoSpaceDE w:val="0"/>
        <w:autoSpaceDN w:val="0"/>
        <w:bidi w:val="0"/>
        <w:adjustRightInd w:val="0"/>
        <w:snapToGrid w:val="0"/>
        <w:spacing w:line="219" w:lineRule="auto"/>
        <w:textAlignment w:val="baseline"/>
        <w:sectPr>
          <w:footerReference r:id="rId13" w:type="default"/>
          <w:pgSz w:w="11906" w:h="16840"/>
          <w:pgMar w:top="1418" w:right="747" w:bottom="1131" w:left="721" w:header="0" w:footer="968" w:gutter="0"/>
          <w:cols w:space="720" w:num="1"/>
        </w:sectPr>
      </w:pPr>
    </w:p>
    <w:p w14:paraId="0DA71871">
      <w:pPr>
        <w:pStyle w:val="2"/>
        <w:keepNext w:val="0"/>
        <w:keepLines w:val="0"/>
        <w:pageBreakBefore w:val="0"/>
        <w:widowControl/>
        <w:kinsoku/>
        <w:wordWrap/>
        <w:overflowPunct/>
        <w:topLinePunct w:val="0"/>
        <w:autoSpaceDE w:val="0"/>
        <w:autoSpaceDN w:val="0"/>
        <w:bidi w:val="0"/>
        <w:adjustRightInd w:val="0"/>
        <w:snapToGrid w:val="0"/>
        <w:spacing w:before="48" w:line="221" w:lineRule="auto"/>
        <w:ind w:left="11"/>
        <w:textAlignment w:val="baseline"/>
      </w:pPr>
      <w:r>
        <w:rPr>
          <w:spacing w:val="-7"/>
        </w:rPr>
        <w:t>断丝数。</w:t>
      </w:r>
    </w:p>
    <w:p w14:paraId="4707FF31">
      <w:pPr>
        <w:pStyle w:val="2"/>
        <w:keepNext w:val="0"/>
        <w:keepLines w:val="0"/>
        <w:pageBreakBefore w:val="0"/>
        <w:widowControl/>
        <w:kinsoku/>
        <w:wordWrap/>
        <w:overflowPunct/>
        <w:topLinePunct w:val="0"/>
        <w:autoSpaceDE w:val="0"/>
        <w:autoSpaceDN w:val="0"/>
        <w:bidi w:val="0"/>
        <w:adjustRightInd w:val="0"/>
        <w:snapToGrid w:val="0"/>
        <w:spacing w:before="177" w:line="290" w:lineRule="auto"/>
        <w:ind w:left="19" w:right="203" w:firstLine="461"/>
        <w:textAlignment w:val="baseline"/>
      </w:pPr>
      <w:r>
        <w:rPr>
          <w:spacing w:val="1"/>
        </w:rPr>
        <w:t>e、当钢丝绳磨损或腐蚀达到原来直径的 30%以成断丝，数在一个捻距中超共全部单丝数 10%</w:t>
      </w:r>
      <w:r>
        <w:rPr>
          <w:spacing w:val="-1"/>
        </w:rPr>
        <w:t>时钢丝绳当报废。当钢丝绳上出现断股时，应立即报废，调换新钢丝</w:t>
      </w:r>
      <w:r>
        <w:rPr>
          <w:spacing w:val="-2"/>
        </w:rPr>
        <w:t>绳。</w:t>
      </w:r>
    </w:p>
    <w:p w14:paraId="76620655">
      <w:pPr>
        <w:pStyle w:val="2"/>
        <w:keepNext w:val="0"/>
        <w:keepLines w:val="0"/>
        <w:pageBreakBefore w:val="0"/>
        <w:widowControl/>
        <w:kinsoku/>
        <w:wordWrap/>
        <w:overflowPunct/>
        <w:topLinePunct w:val="0"/>
        <w:autoSpaceDE w:val="0"/>
        <w:autoSpaceDN w:val="0"/>
        <w:bidi w:val="0"/>
        <w:adjustRightInd w:val="0"/>
        <w:snapToGrid w:val="0"/>
        <w:spacing w:before="180" w:line="222" w:lineRule="auto"/>
        <w:ind w:left="478"/>
        <w:textAlignment w:val="baseline"/>
      </w:pPr>
      <w:r>
        <w:rPr>
          <w:spacing w:val="-4"/>
        </w:rPr>
        <w:t>2.6.8</w:t>
      </w:r>
      <w:r>
        <w:rPr>
          <w:spacing w:val="19"/>
        </w:rPr>
        <w:t xml:space="preserve"> </w:t>
      </w:r>
      <w:r>
        <w:rPr>
          <w:spacing w:val="-4"/>
        </w:rPr>
        <w:t>补偿链</w:t>
      </w:r>
    </w:p>
    <w:p w14:paraId="42EE395B">
      <w:pPr>
        <w:pStyle w:val="2"/>
        <w:keepNext w:val="0"/>
        <w:keepLines w:val="0"/>
        <w:pageBreakBefore w:val="0"/>
        <w:widowControl/>
        <w:kinsoku/>
        <w:wordWrap/>
        <w:overflowPunct/>
        <w:topLinePunct w:val="0"/>
        <w:autoSpaceDE w:val="0"/>
        <w:autoSpaceDN w:val="0"/>
        <w:bidi w:val="0"/>
        <w:adjustRightInd w:val="0"/>
        <w:snapToGrid w:val="0"/>
        <w:spacing w:before="179" w:line="290" w:lineRule="auto"/>
        <w:ind w:right="203" w:firstLine="476"/>
        <w:textAlignment w:val="baseline"/>
      </w:pPr>
      <w:r>
        <w:rPr>
          <w:spacing w:val="1"/>
        </w:rPr>
        <w:t>a、在轿顶慢车开至中间层。能观察到固定平衡链的部</w:t>
      </w:r>
      <w:r>
        <w:t>位，检查</w:t>
      </w:r>
      <w:r>
        <w:rPr>
          <w:spacing w:val="-57"/>
        </w:rPr>
        <w:t xml:space="preserve"> </w:t>
      </w:r>
      <w:r>
        <w:t>U</w:t>
      </w:r>
      <w:r>
        <w:rPr>
          <w:spacing w:val="-31"/>
        </w:rPr>
        <w:t xml:space="preserve"> </w:t>
      </w:r>
      <w:r>
        <w:t>型环固定螺丝、开口销、平</w:t>
      </w:r>
      <w:r>
        <w:rPr>
          <w:spacing w:val="-2"/>
        </w:rPr>
        <w:t>衡链环有无开裂。</w:t>
      </w:r>
    </w:p>
    <w:p w14:paraId="541155AF">
      <w:pPr>
        <w:pStyle w:val="2"/>
        <w:keepNext w:val="0"/>
        <w:keepLines w:val="0"/>
        <w:pageBreakBefore w:val="0"/>
        <w:widowControl/>
        <w:kinsoku/>
        <w:wordWrap/>
        <w:overflowPunct/>
        <w:topLinePunct w:val="0"/>
        <w:autoSpaceDE w:val="0"/>
        <w:autoSpaceDN w:val="0"/>
        <w:bidi w:val="0"/>
        <w:adjustRightInd w:val="0"/>
        <w:snapToGrid w:val="0"/>
        <w:spacing w:before="178" w:line="291" w:lineRule="auto"/>
        <w:ind w:left="1" w:right="203" w:firstLine="469"/>
        <w:textAlignment w:val="baseline"/>
      </w:pPr>
      <w:r>
        <w:rPr>
          <w:spacing w:val="2"/>
        </w:rPr>
        <w:t>b、在底坑观察轿底固定部位，有无松动，如</w:t>
      </w:r>
      <w:r>
        <w:rPr>
          <w:spacing w:val="1"/>
        </w:rPr>
        <w:t>有应紧固。并在运行中观察平衡链有无与井道件</w:t>
      </w:r>
      <w:r>
        <w:rPr>
          <w:spacing w:val="-3"/>
        </w:rPr>
        <w:t>碰撞或磨擦。</w:t>
      </w:r>
    </w:p>
    <w:p w14:paraId="0164EF2E">
      <w:pPr>
        <w:pStyle w:val="2"/>
        <w:keepNext w:val="0"/>
        <w:keepLines w:val="0"/>
        <w:pageBreakBefore w:val="0"/>
        <w:widowControl/>
        <w:kinsoku/>
        <w:wordWrap/>
        <w:overflowPunct/>
        <w:topLinePunct w:val="0"/>
        <w:autoSpaceDE w:val="0"/>
        <w:autoSpaceDN w:val="0"/>
        <w:bidi w:val="0"/>
        <w:adjustRightInd w:val="0"/>
        <w:snapToGrid w:val="0"/>
        <w:spacing w:before="179" w:line="224" w:lineRule="auto"/>
        <w:ind w:left="478"/>
        <w:textAlignment w:val="baseline"/>
      </w:pPr>
      <w:r>
        <w:rPr>
          <w:spacing w:val="-4"/>
        </w:rPr>
        <w:t>2.6.9</w:t>
      </w:r>
      <w:r>
        <w:rPr>
          <w:spacing w:val="19"/>
        </w:rPr>
        <w:t xml:space="preserve"> </w:t>
      </w:r>
      <w:r>
        <w:rPr>
          <w:spacing w:val="-4"/>
        </w:rPr>
        <w:t>层站厅</w:t>
      </w:r>
    </w:p>
    <w:p w14:paraId="4ED5B724">
      <w:pPr>
        <w:pStyle w:val="2"/>
        <w:keepNext w:val="0"/>
        <w:keepLines w:val="0"/>
        <w:pageBreakBefore w:val="0"/>
        <w:widowControl/>
        <w:kinsoku/>
        <w:wordWrap/>
        <w:overflowPunct/>
        <w:topLinePunct w:val="0"/>
        <w:autoSpaceDE w:val="0"/>
        <w:autoSpaceDN w:val="0"/>
        <w:bidi w:val="0"/>
        <w:adjustRightInd w:val="0"/>
        <w:snapToGrid w:val="0"/>
        <w:spacing w:before="174" w:line="223" w:lineRule="auto"/>
        <w:ind w:left="478"/>
        <w:textAlignment w:val="baseline"/>
      </w:pPr>
      <w:r>
        <w:rPr>
          <w:spacing w:val="-1"/>
        </w:rPr>
        <w:t>2.6.10 外召唤、数量</w:t>
      </w:r>
    </w:p>
    <w:p w14:paraId="24C2FE6C">
      <w:pPr>
        <w:pStyle w:val="2"/>
        <w:keepNext w:val="0"/>
        <w:keepLines w:val="0"/>
        <w:pageBreakBefore w:val="0"/>
        <w:widowControl/>
        <w:kinsoku/>
        <w:wordWrap/>
        <w:overflowPunct/>
        <w:topLinePunct w:val="0"/>
        <w:autoSpaceDE w:val="0"/>
        <w:autoSpaceDN w:val="0"/>
        <w:bidi w:val="0"/>
        <w:adjustRightInd w:val="0"/>
        <w:snapToGrid w:val="0"/>
        <w:spacing w:before="178" w:line="220" w:lineRule="auto"/>
        <w:ind w:left="476"/>
        <w:textAlignment w:val="baseline"/>
      </w:pPr>
      <w:r>
        <w:rPr>
          <w:spacing w:val="-1"/>
        </w:rPr>
        <w:t>a、查按钮的接触和动作情况，如有损坏应及时修复或更换。</w:t>
      </w:r>
    </w:p>
    <w:p w14:paraId="203B9083">
      <w:pPr>
        <w:pStyle w:val="2"/>
        <w:keepNext w:val="0"/>
        <w:keepLines w:val="0"/>
        <w:pageBreakBefore w:val="0"/>
        <w:widowControl/>
        <w:kinsoku/>
        <w:wordWrap/>
        <w:overflowPunct/>
        <w:topLinePunct w:val="0"/>
        <w:autoSpaceDE w:val="0"/>
        <w:autoSpaceDN w:val="0"/>
        <w:bidi w:val="0"/>
        <w:adjustRightInd w:val="0"/>
        <w:snapToGrid w:val="0"/>
        <w:spacing w:before="180" w:line="291" w:lineRule="auto"/>
        <w:ind w:left="3" w:right="203" w:firstLine="468"/>
        <w:textAlignment w:val="baseline"/>
      </w:pPr>
      <w:r>
        <w:rPr>
          <w:spacing w:val="-1"/>
        </w:rPr>
        <w:t>b、检查楼层显示，是否有缺画、乱码现象，如有应及时</w:t>
      </w:r>
      <w:r>
        <w:rPr>
          <w:spacing w:val="-2"/>
        </w:rPr>
        <w:t>修复或更换。c、检查锁梯、消防开关</w:t>
      </w:r>
      <w:r>
        <w:rPr>
          <w:spacing w:val="-4"/>
        </w:rPr>
        <w:t>是否正常。</w:t>
      </w:r>
    </w:p>
    <w:p w14:paraId="23448854">
      <w:pPr>
        <w:pStyle w:val="2"/>
        <w:keepNext w:val="0"/>
        <w:keepLines w:val="0"/>
        <w:pageBreakBefore w:val="0"/>
        <w:widowControl/>
        <w:kinsoku/>
        <w:wordWrap/>
        <w:overflowPunct/>
        <w:topLinePunct w:val="0"/>
        <w:autoSpaceDE w:val="0"/>
        <w:autoSpaceDN w:val="0"/>
        <w:bidi w:val="0"/>
        <w:adjustRightInd w:val="0"/>
        <w:snapToGrid w:val="0"/>
        <w:spacing w:before="176" w:line="222" w:lineRule="auto"/>
        <w:ind w:left="478"/>
        <w:textAlignment w:val="baseline"/>
      </w:pPr>
      <w:r>
        <w:rPr>
          <w:spacing w:val="-4"/>
        </w:rPr>
        <w:t>2.6.11</w:t>
      </w:r>
      <w:r>
        <w:rPr>
          <w:spacing w:val="19"/>
        </w:rPr>
        <w:t xml:space="preserve"> </w:t>
      </w:r>
      <w:r>
        <w:rPr>
          <w:spacing w:val="-4"/>
        </w:rPr>
        <w:t>厅门</w:t>
      </w:r>
    </w:p>
    <w:p w14:paraId="0CF6F657">
      <w:pPr>
        <w:pStyle w:val="2"/>
        <w:keepNext w:val="0"/>
        <w:keepLines w:val="0"/>
        <w:pageBreakBefore w:val="0"/>
        <w:widowControl/>
        <w:kinsoku/>
        <w:wordWrap/>
        <w:overflowPunct/>
        <w:topLinePunct w:val="0"/>
        <w:autoSpaceDE w:val="0"/>
        <w:autoSpaceDN w:val="0"/>
        <w:bidi w:val="0"/>
        <w:adjustRightInd w:val="0"/>
        <w:snapToGrid w:val="0"/>
        <w:spacing w:before="180" w:line="291" w:lineRule="auto"/>
        <w:ind w:left="3" w:right="203" w:firstLine="472"/>
        <w:textAlignment w:val="baseline"/>
      </w:pPr>
      <w:r>
        <w:rPr>
          <w:spacing w:val="1"/>
        </w:rPr>
        <w:t>a、层门应平整正直，启闭应轻便灵活，无跳动、摇摆和噪声。门滑轮的滚珠轴承和其它摩损</w:t>
      </w:r>
      <w:r>
        <w:rPr>
          <w:spacing w:val="-2"/>
        </w:rPr>
        <w:t>部分应定时加薄油润滑。</w:t>
      </w:r>
    </w:p>
    <w:p w14:paraId="1AD6B761">
      <w:pPr>
        <w:pStyle w:val="2"/>
        <w:keepNext w:val="0"/>
        <w:keepLines w:val="0"/>
        <w:pageBreakBefore w:val="0"/>
        <w:widowControl/>
        <w:kinsoku/>
        <w:wordWrap/>
        <w:overflowPunct/>
        <w:topLinePunct w:val="0"/>
        <w:autoSpaceDE w:val="0"/>
        <w:autoSpaceDN w:val="0"/>
        <w:bidi w:val="0"/>
        <w:adjustRightInd w:val="0"/>
        <w:snapToGrid w:val="0"/>
        <w:spacing w:before="177" w:line="220" w:lineRule="auto"/>
        <w:ind w:left="471"/>
        <w:textAlignment w:val="baseline"/>
      </w:pPr>
      <w:r>
        <w:t>b、层门门锁应灵活可靠，并定时做好润滑工作。当层门关闭时应不能</w:t>
      </w:r>
      <w:r>
        <w:rPr>
          <w:spacing w:val="-1"/>
        </w:rPr>
        <w:t>从外面开启。</w:t>
      </w:r>
    </w:p>
    <w:p w14:paraId="0499813F">
      <w:pPr>
        <w:pStyle w:val="2"/>
        <w:keepNext w:val="0"/>
        <w:keepLines w:val="0"/>
        <w:pageBreakBefore w:val="0"/>
        <w:widowControl/>
        <w:kinsoku/>
        <w:wordWrap/>
        <w:overflowPunct/>
        <w:topLinePunct w:val="0"/>
        <w:autoSpaceDE w:val="0"/>
        <w:autoSpaceDN w:val="0"/>
        <w:bidi w:val="0"/>
        <w:adjustRightInd w:val="0"/>
        <w:snapToGrid w:val="0"/>
        <w:spacing w:before="181" w:line="312" w:lineRule="auto"/>
        <w:ind w:left="4" w:firstLine="475"/>
        <w:textAlignment w:val="baseline"/>
      </w:pPr>
      <w:r>
        <w:rPr>
          <w:spacing w:val="1"/>
        </w:rPr>
        <w:t>c、检查门锁时先清除尘垢，当门关闭时核实活动的锁销在锁壳中啮合的可靠性。检查门触头</w:t>
      </w:r>
      <w:r>
        <w:rPr>
          <w:spacing w:val="-2"/>
        </w:rPr>
        <w:t>在锁销的作用下接触的可靠性和裕度，检查触头和导线的连接情况，清除触头的积垢和烧蚀。应绝对消除门锁在和锁销脱离的情况下触头保持接通的可</w:t>
      </w:r>
      <w:r>
        <w:rPr>
          <w:spacing w:val="-3"/>
        </w:rPr>
        <w:t>能性。门锁的转动和摩擦部分应予适当的润滑。</w:t>
      </w:r>
    </w:p>
    <w:p w14:paraId="52804714">
      <w:pPr>
        <w:pStyle w:val="2"/>
        <w:keepNext w:val="0"/>
        <w:keepLines w:val="0"/>
        <w:pageBreakBefore w:val="0"/>
        <w:widowControl/>
        <w:kinsoku/>
        <w:wordWrap/>
        <w:overflowPunct/>
        <w:topLinePunct w:val="0"/>
        <w:autoSpaceDE w:val="0"/>
        <w:autoSpaceDN w:val="0"/>
        <w:bidi w:val="0"/>
        <w:adjustRightInd w:val="0"/>
        <w:snapToGrid w:val="0"/>
        <w:spacing w:before="184" w:line="219" w:lineRule="auto"/>
        <w:ind w:left="480"/>
        <w:textAlignment w:val="baseline"/>
      </w:pPr>
      <w:r>
        <w:rPr>
          <w:spacing w:val="-1"/>
        </w:rPr>
        <w:t>d、应检查门锁电气触头在门打开时的绝缘情况。</w:t>
      </w:r>
    </w:p>
    <w:p w14:paraId="72548E1C">
      <w:pPr>
        <w:pStyle w:val="2"/>
        <w:keepNext w:val="0"/>
        <w:keepLines w:val="0"/>
        <w:pageBreakBefore w:val="0"/>
        <w:widowControl/>
        <w:kinsoku/>
        <w:wordWrap/>
        <w:overflowPunct/>
        <w:topLinePunct w:val="0"/>
        <w:autoSpaceDE w:val="0"/>
        <w:autoSpaceDN w:val="0"/>
        <w:bidi w:val="0"/>
        <w:adjustRightInd w:val="0"/>
        <w:snapToGrid w:val="0"/>
        <w:spacing w:before="182" w:line="222" w:lineRule="auto"/>
        <w:ind w:left="478"/>
        <w:textAlignment w:val="baseline"/>
      </w:pPr>
      <w:r>
        <w:rPr>
          <w:spacing w:val="-4"/>
        </w:rPr>
        <w:t>2.6.12</w:t>
      </w:r>
      <w:r>
        <w:rPr>
          <w:spacing w:val="19"/>
        </w:rPr>
        <w:t xml:space="preserve"> </w:t>
      </w:r>
      <w:r>
        <w:rPr>
          <w:spacing w:val="-4"/>
        </w:rPr>
        <w:t>轿厢</w:t>
      </w:r>
    </w:p>
    <w:p w14:paraId="3CA0436B">
      <w:pPr>
        <w:pStyle w:val="2"/>
        <w:keepNext w:val="0"/>
        <w:keepLines w:val="0"/>
        <w:pageBreakBefore w:val="0"/>
        <w:widowControl/>
        <w:kinsoku/>
        <w:wordWrap/>
        <w:overflowPunct/>
        <w:topLinePunct w:val="0"/>
        <w:autoSpaceDE w:val="0"/>
        <w:autoSpaceDN w:val="0"/>
        <w:bidi w:val="0"/>
        <w:adjustRightInd w:val="0"/>
        <w:snapToGrid w:val="0"/>
        <w:spacing w:before="177" w:line="222" w:lineRule="auto"/>
        <w:ind w:left="478"/>
        <w:textAlignment w:val="baseline"/>
      </w:pPr>
      <w:r>
        <w:rPr>
          <w:spacing w:val="-3"/>
        </w:rPr>
        <w:t>2.6.12.1</w:t>
      </w:r>
      <w:r>
        <w:rPr>
          <w:spacing w:val="23"/>
        </w:rPr>
        <w:t xml:space="preserve"> </w:t>
      </w:r>
      <w:r>
        <w:rPr>
          <w:spacing w:val="-3"/>
        </w:rPr>
        <w:t>轿厢内部</w:t>
      </w:r>
    </w:p>
    <w:p w14:paraId="49B7A253">
      <w:pPr>
        <w:pStyle w:val="2"/>
        <w:keepNext w:val="0"/>
        <w:keepLines w:val="0"/>
        <w:pageBreakBefore w:val="0"/>
        <w:widowControl/>
        <w:kinsoku/>
        <w:wordWrap/>
        <w:overflowPunct/>
        <w:topLinePunct w:val="0"/>
        <w:autoSpaceDE w:val="0"/>
        <w:autoSpaceDN w:val="0"/>
        <w:bidi w:val="0"/>
        <w:adjustRightInd w:val="0"/>
        <w:snapToGrid w:val="0"/>
        <w:spacing w:before="180" w:line="222" w:lineRule="auto"/>
        <w:ind w:left="476"/>
        <w:textAlignment w:val="baseline"/>
      </w:pPr>
      <w:r>
        <w:rPr>
          <w:spacing w:val="-1"/>
        </w:rPr>
        <w:t>a、轿内开关应灵活可靠</w:t>
      </w:r>
    </w:p>
    <w:p w14:paraId="34FF023A">
      <w:pPr>
        <w:pStyle w:val="2"/>
        <w:keepNext w:val="0"/>
        <w:keepLines w:val="0"/>
        <w:pageBreakBefore w:val="0"/>
        <w:widowControl/>
        <w:kinsoku/>
        <w:wordWrap/>
        <w:overflowPunct/>
        <w:topLinePunct w:val="0"/>
        <w:autoSpaceDE w:val="0"/>
        <w:autoSpaceDN w:val="0"/>
        <w:bidi w:val="0"/>
        <w:adjustRightInd w:val="0"/>
        <w:snapToGrid w:val="0"/>
        <w:spacing w:before="177" w:line="291" w:lineRule="auto"/>
        <w:ind w:left="9" w:right="203" w:firstLine="462"/>
        <w:textAlignment w:val="baseline"/>
      </w:pPr>
      <w:r>
        <w:rPr>
          <w:spacing w:val="-7"/>
        </w:rPr>
        <w:t>b、检查轿内操纵按钮的接触情况。检查钥匙开关，内部通话装置及报警装置，照明及风扇的 一</w:t>
      </w:r>
      <w:r>
        <w:rPr>
          <w:spacing w:val="-2"/>
        </w:rPr>
        <w:t>关接触是否良好，如有故障应及时修理。</w:t>
      </w:r>
    </w:p>
    <w:p w14:paraId="68B1CC7F">
      <w:pPr>
        <w:pStyle w:val="2"/>
        <w:keepNext w:val="0"/>
        <w:keepLines w:val="0"/>
        <w:pageBreakBefore w:val="0"/>
        <w:widowControl/>
        <w:kinsoku/>
        <w:wordWrap/>
        <w:overflowPunct/>
        <w:topLinePunct w:val="0"/>
        <w:autoSpaceDE w:val="0"/>
        <w:autoSpaceDN w:val="0"/>
        <w:bidi w:val="0"/>
        <w:adjustRightInd w:val="0"/>
        <w:snapToGrid w:val="0"/>
        <w:spacing w:before="177" w:line="220" w:lineRule="auto"/>
        <w:ind w:left="480"/>
        <w:textAlignment w:val="baseline"/>
      </w:pPr>
      <w:r>
        <w:rPr>
          <w:spacing w:val="-1"/>
        </w:rPr>
        <w:t>c、检查轿内显示的情况，如有与楼层不符应找出原因，排除故障。</w:t>
      </w:r>
    </w:p>
    <w:p w14:paraId="4CF629FD">
      <w:pPr>
        <w:pStyle w:val="2"/>
        <w:keepNext w:val="0"/>
        <w:keepLines w:val="0"/>
        <w:pageBreakBefore w:val="0"/>
        <w:widowControl/>
        <w:kinsoku/>
        <w:wordWrap/>
        <w:overflowPunct/>
        <w:topLinePunct w:val="0"/>
        <w:autoSpaceDE w:val="0"/>
        <w:autoSpaceDN w:val="0"/>
        <w:bidi w:val="0"/>
        <w:adjustRightInd w:val="0"/>
        <w:snapToGrid w:val="0"/>
        <w:spacing w:before="182" w:line="290" w:lineRule="auto"/>
        <w:ind w:left="2" w:right="203" w:firstLine="477"/>
        <w:textAlignment w:val="baseline"/>
      </w:pPr>
      <w:r>
        <w:rPr>
          <w:spacing w:val="-6"/>
        </w:rPr>
        <w:t>d、检查轿厢本身在运动中是否有摆动，振动或由机房传来</w:t>
      </w:r>
      <w:r>
        <w:rPr>
          <w:spacing w:val="-7"/>
        </w:rPr>
        <w:t>的噪声。一般来说，导靴的磨损，</w:t>
      </w:r>
      <w:r>
        <w:rPr>
          <w:spacing w:val="-40"/>
        </w:rPr>
        <w:t xml:space="preserve"> </w:t>
      </w:r>
      <w:r>
        <w:rPr>
          <w:spacing w:val="-7"/>
        </w:rPr>
        <w:t>导</w:t>
      </w:r>
      <w:r>
        <w:rPr>
          <w:spacing w:val="-1"/>
        </w:rPr>
        <w:t>轨接头连接不良或导轨歪都将引起轿厢的摆动或振动。</w:t>
      </w:r>
    </w:p>
    <w:p w14:paraId="7A89BF3B">
      <w:pPr>
        <w:pStyle w:val="2"/>
        <w:keepNext w:val="0"/>
        <w:keepLines w:val="0"/>
        <w:pageBreakBefore w:val="0"/>
        <w:widowControl/>
        <w:kinsoku/>
        <w:wordWrap/>
        <w:overflowPunct/>
        <w:topLinePunct w:val="0"/>
        <w:autoSpaceDE w:val="0"/>
        <w:autoSpaceDN w:val="0"/>
        <w:bidi w:val="0"/>
        <w:adjustRightInd w:val="0"/>
        <w:snapToGrid w:val="0"/>
        <w:spacing w:before="180" w:line="219" w:lineRule="auto"/>
        <w:ind w:left="480"/>
        <w:textAlignment w:val="baseline"/>
      </w:pPr>
      <w:r>
        <w:rPr>
          <w:spacing w:val="1"/>
        </w:rPr>
        <w:t>e、检查平层精度是否在规定值范围内，如超出规定值，则应调整平层感应器的上下位置或隔</w:t>
      </w:r>
    </w:p>
    <w:p w14:paraId="7BAD7200">
      <w:pPr>
        <w:keepNext w:val="0"/>
        <w:keepLines w:val="0"/>
        <w:pageBreakBefore w:val="0"/>
        <w:widowControl/>
        <w:kinsoku/>
        <w:wordWrap/>
        <w:overflowPunct/>
        <w:topLinePunct w:val="0"/>
        <w:autoSpaceDE w:val="0"/>
        <w:autoSpaceDN w:val="0"/>
        <w:bidi w:val="0"/>
        <w:adjustRightInd w:val="0"/>
        <w:snapToGrid w:val="0"/>
        <w:spacing w:line="219" w:lineRule="auto"/>
        <w:textAlignment w:val="baseline"/>
        <w:sectPr>
          <w:footerReference r:id="rId14" w:type="default"/>
          <w:pgSz w:w="11906" w:h="16840"/>
          <w:pgMar w:top="1418" w:right="730" w:bottom="1131" w:left="718" w:header="0" w:footer="968" w:gutter="0"/>
          <w:cols w:space="720" w:num="1"/>
        </w:sectPr>
      </w:pPr>
    </w:p>
    <w:p w14:paraId="47D7E365">
      <w:pPr>
        <w:pStyle w:val="2"/>
        <w:keepNext w:val="0"/>
        <w:keepLines w:val="0"/>
        <w:pageBreakBefore w:val="0"/>
        <w:widowControl/>
        <w:kinsoku/>
        <w:wordWrap/>
        <w:overflowPunct/>
        <w:topLinePunct w:val="0"/>
        <w:autoSpaceDE w:val="0"/>
        <w:autoSpaceDN w:val="0"/>
        <w:bidi w:val="0"/>
        <w:adjustRightInd w:val="0"/>
        <w:snapToGrid w:val="0"/>
        <w:spacing w:before="48" w:line="222" w:lineRule="auto"/>
        <w:textAlignment w:val="baseline"/>
      </w:pPr>
      <w:r>
        <w:rPr>
          <w:spacing w:val="-2"/>
        </w:rPr>
        <w:t>磁板的相对位置。</w:t>
      </w:r>
    </w:p>
    <w:p w14:paraId="32B6D569">
      <w:pPr>
        <w:pStyle w:val="2"/>
        <w:keepNext w:val="0"/>
        <w:keepLines w:val="0"/>
        <w:pageBreakBefore w:val="0"/>
        <w:widowControl/>
        <w:kinsoku/>
        <w:wordWrap/>
        <w:overflowPunct/>
        <w:topLinePunct w:val="0"/>
        <w:autoSpaceDE w:val="0"/>
        <w:autoSpaceDN w:val="0"/>
        <w:bidi w:val="0"/>
        <w:adjustRightInd w:val="0"/>
        <w:snapToGrid w:val="0"/>
        <w:spacing w:before="177" w:line="222" w:lineRule="auto"/>
        <w:ind w:left="476"/>
        <w:textAlignment w:val="baseline"/>
      </w:pPr>
      <w:r>
        <w:rPr>
          <w:spacing w:val="-3"/>
        </w:rPr>
        <w:t>2.6.12.2</w:t>
      </w:r>
      <w:r>
        <w:rPr>
          <w:spacing w:val="23"/>
        </w:rPr>
        <w:t xml:space="preserve"> </w:t>
      </w:r>
      <w:r>
        <w:rPr>
          <w:spacing w:val="-3"/>
        </w:rPr>
        <w:t>轿厢外部</w:t>
      </w:r>
    </w:p>
    <w:p w14:paraId="47AAE857">
      <w:pPr>
        <w:pStyle w:val="2"/>
        <w:keepNext w:val="0"/>
        <w:keepLines w:val="0"/>
        <w:pageBreakBefore w:val="0"/>
        <w:widowControl/>
        <w:kinsoku/>
        <w:wordWrap/>
        <w:overflowPunct/>
        <w:topLinePunct w:val="0"/>
        <w:autoSpaceDE w:val="0"/>
        <w:autoSpaceDN w:val="0"/>
        <w:bidi w:val="0"/>
        <w:adjustRightInd w:val="0"/>
        <w:snapToGrid w:val="0"/>
        <w:spacing w:before="177" w:line="220" w:lineRule="auto"/>
        <w:ind w:left="474"/>
        <w:textAlignment w:val="baseline"/>
      </w:pPr>
      <w:r>
        <w:t>a、对驱动轿厢门的电动机轴承应定期加油钙基</w:t>
      </w:r>
      <w:r>
        <w:rPr>
          <w:spacing w:val="-1"/>
        </w:rPr>
        <w:t>润滑油，每年清洗一次。</w:t>
      </w:r>
    </w:p>
    <w:p w14:paraId="74A44DA8">
      <w:pPr>
        <w:pStyle w:val="2"/>
        <w:keepNext w:val="0"/>
        <w:keepLines w:val="0"/>
        <w:pageBreakBefore w:val="0"/>
        <w:widowControl/>
        <w:kinsoku/>
        <w:wordWrap/>
        <w:overflowPunct/>
        <w:topLinePunct w:val="0"/>
        <w:autoSpaceDE w:val="0"/>
        <w:autoSpaceDN w:val="0"/>
        <w:bidi w:val="0"/>
        <w:adjustRightInd w:val="0"/>
        <w:snapToGrid w:val="0"/>
        <w:spacing w:before="181" w:line="290" w:lineRule="auto"/>
        <w:ind w:firstLine="468"/>
        <w:textAlignment w:val="baseline"/>
      </w:pPr>
      <w:r>
        <w:rPr>
          <w:spacing w:val="2"/>
        </w:rPr>
        <w:t>b、传动皮带张力的调整，在使用过程中传动</w:t>
      </w:r>
      <w:r>
        <w:rPr>
          <w:spacing w:val="1"/>
        </w:rPr>
        <w:t>皮带如出现伸长现象引起张力降低而打滑，可以</w:t>
      </w:r>
      <w:r>
        <w:rPr>
          <w:spacing w:val="-1"/>
        </w:rPr>
        <w:t>调节电动机的底座调节螺钉使皮带至适当张紧。</w:t>
      </w:r>
    </w:p>
    <w:p w14:paraId="7005E2FA">
      <w:pPr>
        <w:pStyle w:val="2"/>
        <w:keepNext w:val="0"/>
        <w:keepLines w:val="0"/>
        <w:pageBreakBefore w:val="0"/>
        <w:widowControl/>
        <w:kinsoku/>
        <w:wordWrap/>
        <w:overflowPunct/>
        <w:topLinePunct w:val="0"/>
        <w:autoSpaceDE w:val="0"/>
        <w:autoSpaceDN w:val="0"/>
        <w:bidi w:val="0"/>
        <w:adjustRightInd w:val="0"/>
        <w:snapToGrid w:val="0"/>
        <w:spacing w:before="179" w:line="220" w:lineRule="auto"/>
        <w:ind w:left="478"/>
        <w:textAlignment w:val="baseline"/>
      </w:pPr>
      <w:r>
        <w:rPr>
          <w:spacing w:val="1"/>
        </w:rPr>
        <w:t>c、安全触板动作应灵活可靠，共碰撞力不大于5</w:t>
      </w:r>
      <w:r>
        <w:rPr>
          <w:spacing w:val="-40"/>
        </w:rPr>
        <w:t xml:space="preserve"> </w:t>
      </w:r>
      <w:r>
        <w:rPr>
          <w:spacing w:val="1"/>
        </w:rPr>
        <w:t>牛顿。</w:t>
      </w:r>
    </w:p>
    <w:p w14:paraId="3BA1FAC6">
      <w:pPr>
        <w:pStyle w:val="2"/>
        <w:keepNext w:val="0"/>
        <w:keepLines w:val="0"/>
        <w:pageBreakBefore w:val="0"/>
        <w:widowControl/>
        <w:kinsoku/>
        <w:wordWrap/>
        <w:overflowPunct/>
        <w:topLinePunct w:val="0"/>
        <w:autoSpaceDE w:val="0"/>
        <w:autoSpaceDN w:val="0"/>
        <w:bidi w:val="0"/>
        <w:adjustRightInd w:val="0"/>
        <w:snapToGrid w:val="0"/>
        <w:spacing w:before="182" w:line="289" w:lineRule="auto"/>
        <w:ind w:left="2" w:firstLine="475"/>
        <w:textAlignment w:val="baseline"/>
      </w:pPr>
      <w:r>
        <w:rPr>
          <w:spacing w:val="1"/>
        </w:rPr>
        <w:t>d、电梯因中途停电或电气系统发生故障而停止运行时，在轿厢内能用于将门拔开，其拨力应</w:t>
      </w:r>
      <w:r>
        <w:rPr>
          <w:spacing w:val="-4"/>
        </w:rPr>
        <w:t>在</w:t>
      </w:r>
      <w:r>
        <w:rPr>
          <w:spacing w:val="-41"/>
        </w:rPr>
        <w:t xml:space="preserve"> </w:t>
      </w:r>
      <w:r>
        <w:rPr>
          <w:spacing w:val="-4"/>
        </w:rPr>
        <w:t>200-300</w:t>
      </w:r>
      <w:r>
        <w:rPr>
          <w:spacing w:val="-42"/>
        </w:rPr>
        <w:t xml:space="preserve"> </w:t>
      </w:r>
      <w:r>
        <w:rPr>
          <w:spacing w:val="-4"/>
        </w:rPr>
        <w:t>牛顿范围内。</w:t>
      </w:r>
    </w:p>
    <w:p w14:paraId="6C0A048F">
      <w:pPr>
        <w:pStyle w:val="2"/>
        <w:keepNext w:val="0"/>
        <w:keepLines w:val="0"/>
        <w:pageBreakBefore w:val="0"/>
        <w:widowControl/>
        <w:kinsoku/>
        <w:wordWrap/>
        <w:overflowPunct/>
        <w:topLinePunct w:val="0"/>
        <w:autoSpaceDE w:val="0"/>
        <w:autoSpaceDN w:val="0"/>
        <w:bidi w:val="0"/>
        <w:adjustRightInd w:val="0"/>
        <w:snapToGrid w:val="0"/>
        <w:spacing w:before="183" w:line="289" w:lineRule="auto"/>
        <w:ind w:firstLine="478"/>
        <w:textAlignment w:val="baseline"/>
      </w:pPr>
      <w:r>
        <w:t>e、门导轨每次保养时，应清扫，使门移动轻便灵活运行时无跳动、噪声，</w:t>
      </w:r>
      <w:r>
        <w:rPr>
          <w:spacing w:val="-69"/>
        </w:rPr>
        <w:t xml:space="preserve"> </w:t>
      </w:r>
      <w:r>
        <w:t>吊门滚轮外圈直径磨损3mm</w:t>
      </w:r>
      <w:r>
        <w:rPr>
          <w:spacing w:val="-17"/>
        </w:rPr>
        <w:t xml:space="preserve"> </w:t>
      </w:r>
      <w:r>
        <w:t>时应予以更换，每次应检查连接螺栓并紧固。</w:t>
      </w:r>
    </w:p>
    <w:p w14:paraId="0F11132E">
      <w:pPr>
        <w:pStyle w:val="2"/>
        <w:keepNext w:val="0"/>
        <w:keepLines w:val="0"/>
        <w:pageBreakBefore w:val="0"/>
        <w:widowControl/>
        <w:kinsoku/>
        <w:wordWrap/>
        <w:overflowPunct/>
        <w:topLinePunct w:val="0"/>
        <w:autoSpaceDE w:val="0"/>
        <w:autoSpaceDN w:val="0"/>
        <w:bidi w:val="0"/>
        <w:adjustRightInd w:val="0"/>
        <w:snapToGrid w:val="0"/>
        <w:spacing w:before="182" w:line="219" w:lineRule="auto"/>
        <w:ind w:left="477"/>
        <w:textAlignment w:val="baseline"/>
      </w:pPr>
      <w:r>
        <w:rPr>
          <w:spacing w:val="-1"/>
        </w:rPr>
        <w:t>f、在轿厢门完全关门，安全开关闭合后，电梯方能行驶。</w:t>
      </w:r>
    </w:p>
    <w:p w14:paraId="683A1020">
      <w:pPr>
        <w:pStyle w:val="2"/>
        <w:keepNext w:val="0"/>
        <w:keepLines w:val="0"/>
        <w:pageBreakBefore w:val="0"/>
        <w:widowControl/>
        <w:kinsoku/>
        <w:wordWrap/>
        <w:overflowPunct/>
        <w:topLinePunct w:val="0"/>
        <w:autoSpaceDE w:val="0"/>
        <w:autoSpaceDN w:val="0"/>
        <w:bidi w:val="0"/>
        <w:adjustRightInd w:val="0"/>
        <w:snapToGrid w:val="0"/>
        <w:spacing w:before="181" w:line="223" w:lineRule="auto"/>
        <w:ind w:left="476"/>
        <w:textAlignment w:val="baseline"/>
      </w:pPr>
      <w:r>
        <w:rPr>
          <w:spacing w:val="-4"/>
        </w:rPr>
        <w:t>2.6.13</w:t>
      </w:r>
      <w:r>
        <w:rPr>
          <w:spacing w:val="19"/>
        </w:rPr>
        <w:t xml:space="preserve"> </w:t>
      </w:r>
      <w:r>
        <w:rPr>
          <w:spacing w:val="-4"/>
        </w:rPr>
        <w:t>底坑</w:t>
      </w:r>
    </w:p>
    <w:p w14:paraId="55F246CB">
      <w:pPr>
        <w:pStyle w:val="2"/>
        <w:keepNext w:val="0"/>
        <w:keepLines w:val="0"/>
        <w:pageBreakBefore w:val="0"/>
        <w:widowControl/>
        <w:kinsoku/>
        <w:wordWrap/>
        <w:overflowPunct/>
        <w:topLinePunct w:val="0"/>
        <w:autoSpaceDE w:val="0"/>
        <w:autoSpaceDN w:val="0"/>
        <w:bidi w:val="0"/>
        <w:adjustRightInd w:val="0"/>
        <w:snapToGrid w:val="0"/>
        <w:spacing w:before="178" w:line="219" w:lineRule="auto"/>
        <w:ind w:left="476"/>
        <w:textAlignment w:val="baseline"/>
      </w:pPr>
      <w:r>
        <w:rPr>
          <w:spacing w:val="-4"/>
        </w:rPr>
        <w:t>2.6.13.1</w:t>
      </w:r>
      <w:r>
        <w:rPr>
          <w:spacing w:val="43"/>
        </w:rPr>
        <w:t xml:space="preserve"> </w:t>
      </w:r>
      <w:r>
        <w:rPr>
          <w:spacing w:val="-4"/>
        </w:rPr>
        <w:t>限速器张紧轮</w:t>
      </w:r>
    </w:p>
    <w:p w14:paraId="7DADB264">
      <w:pPr>
        <w:pStyle w:val="2"/>
        <w:keepNext w:val="0"/>
        <w:keepLines w:val="0"/>
        <w:pageBreakBefore w:val="0"/>
        <w:widowControl/>
        <w:kinsoku/>
        <w:wordWrap/>
        <w:overflowPunct/>
        <w:topLinePunct w:val="0"/>
        <w:autoSpaceDE w:val="0"/>
        <w:autoSpaceDN w:val="0"/>
        <w:bidi w:val="0"/>
        <w:adjustRightInd w:val="0"/>
        <w:snapToGrid w:val="0"/>
        <w:spacing w:before="179" w:line="292" w:lineRule="auto"/>
        <w:ind w:left="4" w:firstLine="469"/>
        <w:textAlignment w:val="baseline"/>
      </w:pPr>
      <w:r>
        <w:rPr>
          <w:spacing w:val="1"/>
        </w:rPr>
        <w:t>a、限速器的张紧装置应工作正常，绳轮和导向装置的润滑应保持良好，每次加油，每年清洗</w:t>
      </w:r>
      <w:r>
        <w:rPr>
          <w:spacing w:val="-7"/>
        </w:rPr>
        <w:t>一次。</w:t>
      </w:r>
    </w:p>
    <w:p w14:paraId="707D8A46">
      <w:pPr>
        <w:pStyle w:val="2"/>
        <w:keepNext w:val="0"/>
        <w:keepLines w:val="0"/>
        <w:pageBreakBefore w:val="0"/>
        <w:widowControl/>
        <w:kinsoku/>
        <w:wordWrap/>
        <w:overflowPunct/>
        <w:topLinePunct w:val="0"/>
        <w:autoSpaceDE w:val="0"/>
        <w:autoSpaceDN w:val="0"/>
        <w:bidi w:val="0"/>
        <w:adjustRightInd w:val="0"/>
        <w:snapToGrid w:val="0"/>
        <w:spacing w:before="179" w:line="219" w:lineRule="auto"/>
        <w:ind w:left="469"/>
        <w:textAlignment w:val="baseline"/>
      </w:pPr>
      <w:r>
        <w:t>b、张紧装置的搭板与断绳开关的接触要良好，必要时可调节其断绳开关附件</w:t>
      </w:r>
      <w:r>
        <w:rPr>
          <w:spacing w:val="-1"/>
        </w:rPr>
        <w:t>和绳轮部件。</w:t>
      </w:r>
    </w:p>
    <w:p w14:paraId="5F05B39F">
      <w:pPr>
        <w:pStyle w:val="2"/>
        <w:keepNext w:val="0"/>
        <w:keepLines w:val="0"/>
        <w:pageBreakBefore w:val="0"/>
        <w:widowControl/>
        <w:kinsoku/>
        <w:wordWrap/>
        <w:overflowPunct/>
        <w:topLinePunct w:val="0"/>
        <w:autoSpaceDE w:val="0"/>
        <w:autoSpaceDN w:val="0"/>
        <w:bidi w:val="0"/>
        <w:adjustRightInd w:val="0"/>
        <w:snapToGrid w:val="0"/>
        <w:spacing w:before="181" w:line="222" w:lineRule="auto"/>
        <w:ind w:left="476"/>
        <w:textAlignment w:val="baseline"/>
      </w:pPr>
      <w:r>
        <w:rPr>
          <w:spacing w:val="-3"/>
        </w:rPr>
        <w:t>2.6.13.2</w:t>
      </w:r>
      <w:r>
        <w:rPr>
          <w:spacing w:val="20"/>
        </w:rPr>
        <w:t xml:space="preserve"> </w:t>
      </w:r>
      <w:r>
        <w:rPr>
          <w:spacing w:val="-3"/>
        </w:rPr>
        <w:t>缓冲器</w:t>
      </w:r>
    </w:p>
    <w:p w14:paraId="61766F15">
      <w:pPr>
        <w:pStyle w:val="2"/>
        <w:keepNext w:val="0"/>
        <w:keepLines w:val="0"/>
        <w:pageBreakBefore w:val="0"/>
        <w:widowControl/>
        <w:kinsoku/>
        <w:wordWrap/>
        <w:overflowPunct/>
        <w:topLinePunct w:val="0"/>
        <w:autoSpaceDE w:val="0"/>
        <w:autoSpaceDN w:val="0"/>
        <w:bidi w:val="0"/>
        <w:adjustRightInd w:val="0"/>
        <w:snapToGrid w:val="0"/>
        <w:spacing w:before="176" w:line="291" w:lineRule="auto"/>
        <w:ind w:left="7" w:firstLine="466"/>
        <w:textAlignment w:val="baseline"/>
      </w:pPr>
      <w:r>
        <w:rPr>
          <w:spacing w:val="-4"/>
        </w:rPr>
        <w:t>a、液压缓冲器柱塞不能生锈，应定期加油（液压油必须采用 50 号机械油。</w:t>
      </w:r>
      <w:r>
        <w:rPr>
          <w:spacing w:val="-5"/>
        </w:rPr>
        <w:t>）使用日久后，如</w:t>
      </w:r>
      <w:r>
        <w:rPr>
          <w:spacing w:val="-4"/>
        </w:rPr>
        <w:t>发</w:t>
      </w:r>
      <w:r>
        <w:rPr>
          <w:spacing w:val="36"/>
        </w:rPr>
        <w:t xml:space="preserve"> </w:t>
      </w:r>
      <w:r>
        <w:rPr>
          <w:spacing w:val="-4"/>
        </w:rPr>
        <w:t>生油量减少现象，应及时补充。</w:t>
      </w:r>
    </w:p>
    <w:p w14:paraId="384F7E9B">
      <w:pPr>
        <w:pStyle w:val="2"/>
        <w:keepNext w:val="0"/>
        <w:keepLines w:val="0"/>
        <w:pageBreakBefore w:val="0"/>
        <w:widowControl/>
        <w:kinsoku/>
        <w:wordWrap/>
        <w:overflowPunct/>
        <w:topLinePunct w:val="0"/>
        <w:autoSpaceDE w:val="0"/>
        <w:autoSpaceDN w:val="0"/>
        <w:bidi w:val="0"/>
        <w:adjustRightInd w:val="0"/>
        <w:snapToGrid w:val="0"/>
        <w:spacing w:before="178" w:line="291" w:lineRule="auto"/>
        <w:ind w:left="1" w:firstLine="468"/>
        <w:textAlignment w:val="baseline"/>
      </w:pPr>
      <w:r>
        <w:rPr>
          <w:spacing w:val="-7"/>
        </w:rPr>
        <w:t>b、加油步骤：用旋具把柱塞封闭盖的盖帽去除，打开油位指示器，排出空气，加入油（加油 至</w:t>
      </w:r>
      <w:r>
        <w:rPr>
          <w:spacing w:val="-2"/>
        </w:rPr>
        <w:t>置杆的上标记）后马上拧紧盖帽。</w:t>
      </w:r>
    </w:p>
    <w:p w14:paraId="5199D434">
      <w:pPr>
        <w:pStyle w:val="2"/>
        <w:keepNext w:val="0"/>
        <w:keepLines w:val="0"/>
        <w:pageBreakBefore w:val="0"/>
        <w:widowControl/>
        <w:kinsoku/>
        <w:wordWrap/>
        <w:overflowPunct/>
        <w:topLinePunct w:val="0"/>
        <w:autoSpaceDE w:val="0"/>
        <w:autoSpaceDN w:val="0"/>
        <w:bidi w:val="0"/>
        <w:adjustRightInd w:val="0"/>
        <w:snapToGrid w:val="0"/>
        <w:spacing w:before="179" w:line="222" w:lineRule="auto"/>
        <w:ind w:left="476"/>
        <w:textAlignment w:val="baseline"/>
      </w:pPr>
      <w:r>
        <w:rPr>
          <w:spacing w:val="-5"/>
        </w:rPr>
        <w:t>2.7</w:t>
      </w:r>
      <w:r>
        <w:rPr>
          <w:spacing w:val="22"/>
        </w:rPr>
        <w:t xml:space="preserve"> </w:t>
      </w:r>
      <w:r>
        <w:rPr>
          <w:spacing w:val="-5"/>
        </w:rPr>
        <w:t>其它要求</w:t>
      </w:r>
    </w:p>
    <w:p w14:paraId="467E2BA5">
      <w:pPr>
        <w:pStyle w:val="2"/>
        <w:keepNext w:val="0"/>
        <w:keepLines w:val="0"/>
        <w:pageBreakBefore w:val="0"/>
        <w:widowControl/>
        <w:kinsoku/>
        <w:wordWrap/>
        <w:overflowPunct/>
        <w:topLinePunct w:val="0"/>
        <w:autoSpaceDE w:val="0"/>
        <w:autoSpaceDN w:val="0"/>
        <w:bidi w:val="0"/>
        <w:adjustRightInd w:val="0"/>
        <w:snapToGrid w:val="0"/>
        <w:spacing w:before="177" w:line="291" w:lineRule="auto"/>
        <w:ind w:firstLine="476"/>
        <w:textAlignment w:val="baseline"/>
      </w:pPr>
      <w:r>
        <w:rPr>
          <w:spacing w:val="-2"/>
        </w:rPr>
        <w:t>2.7.1</w:t>
      </w:r>
      <w:r>
        <w:rPr>
          <w:spacing w:val="42"/>
        </w:rPr>
        <w:t xml:space="preserve"> </w:t>
      </w:r>
      <w:r>
        <w:rPr>
          <w:spacing w:val="-2"/>
        </w:rPr>
        <w:t>电梯保养维修期间安全责任由成交供</w:t>
      </w:r>
      <w:r>
        <w:rPr>
          <w:spacing w:val="-3"/>
        </w:rPr>
        <w:t>应商负责，保养不能影响正常工作时间的使用。电</w:t>
      </w:r>
      <w:r>
        <w:rPr>
          <w:spacing w:val="-1"/>
        </w:rPr>
        <w:t>梯 暂停使用期间，成交供应商需做好告知</w:t>
      </w:r>
      <w:r>
        <w:rPr>
          <w:spacing w:val="-1"/>
          <w:u w:val="single" w:color="auto"/>
        </w:rPr>
        <w:t>和安全防护措施的</w:t>
      </w:r>
      <w:r>
        <w:rPr>
          <w:spacing w:val="-1"/>
        </w:rPr>
        <w:t>义务。</w:t>
      </w:r>
    </w:p>
    <w:p w14:paraId="2EF0D6A0">
      <w:pPr>
        <w:pStyle w:val="2"/>
        <w:keepNext w:val="0"/>
        <w:keepLines w:val="0"/>
        <w:pageBreakBefore w:val="0"/>
        <w:widowControl/>
        <w:kinsoku/>
        <w:wordWrap/>
        <w:overflowPunct/>
        <w:topLinePunct w:val="0"/>
        <w:autoSpaceDE w:val="0"/>
        <w:autoSpaceDN w:val="0"/>
        <w:bidi w:val="0"/>
        <w:adjustRightInd w:val="0"/>
        <w:snapToGrid w:val="0"/>
        <w:spacing w:before="177" w:line="290" w:lineRule="auto"/>
        <w:ind w:left="7" w:firstLine="468"/>
        <w:textAlignment w:val="baseline"/>
      </w:pPr>
      <w:r>
        <w:rPr>
          <w:spacing w:val="-1"/>
        </w:rPr>
        <w:t>2.7.2 成交供应商对其维保电梯的安全性能</w:t>
      </w:r>
      <w:r>
        <w:rPr>
          <w:spacing w:val="-2"/>
        </w:rPr>
        <w:t>负责。对承担维保的电梯是否符合安全技术规范要求应</w:t>
      </w:r>
      <w:r>
        <w:rPr>
          <w:spacing w:val="56"/>
        </w:rPr>
        <w:t xml:space="preserve"> </w:t>
      </w:r>
      <w:r>
        <w:rPr>
          <w:spacing w:val="-2"/>
        </w:rPr>
        <w:t>当进行确认，维保后的电梯应当符合相应的安全技术规范，并且处于正常的运行状态。</w:t>
      </w:r>
    </w:p>
    <w:p w14:paraId="0C037089">
      <w:pPr>
        <w:pStyle w:val="2"/>
        <w:keepNext w:val="0"/>
        <w:keepLines w:val="0"/>
        <w:pageBreakBefore w:val="0"/>
        <w:widowControl/>
        <w:kinsoku/>
        <w:wordWrap/>
        <w:overflowPunct/>
        <w:topLinePunct w:val="0"/>
        <w:autoSpaceDE w:val="0"/>
        <w:autoSpaceDN w:val="0"/>
        <w:bidi w:val="0"/>
        <w:adjustRightInd w:val="0"/>
        <w:snapToGrid w:val="0"/>
        <w:spacing w:before="179" w:line="290" w:lineRule="auto"/>
        <w:ind w:left="6" w:firstLine="469"/>
        <w:textAlignment w:val="baseline"/>
      </w:pPr>
      <w:r>
        <w:t>2.7.3</w:t>
      </w:r>
      <w:r>
        <w:rPr>
          <w:spacing w:val="42"/>
        </w:rPr>
        <w:t xml:space="preserve"> </w:t>
      </w:r>
      <w:r>
        <w:t>因成交供应商未履行合同规定条款（非采购人</w:t>
      </w:r>
      <w:r>
        <w:rPr>
          <w:spacing w:val="-1"/>
        </w:rPr>
        <w:t>原因</w:t>
      </w:r>
      <w:r>
        <w:rPr>
          <w:spacing w:val="-46"/>
        </w:rPr>
        <w:t>），</w:t>
      </w:r>
      <w:r>
        <w:rPr>
          <w:spacing w:val="-1"/>
        </w:rPr>
        <w:t>而给采购人造成损失的，应由成</w:t>
      </w:r>
      <w:r>
        <w:rPr>
          <w:spacing w:val="-2"/>
        </w:rPr>
        <w:t>交供应商承担全部责任并负责赔偿损失；</w:t>
      </w:r>
    </w:p>
    <w:p w14:paraId="1E739C9F">
      <w:pPr>
        <w:pStyle w:val="2"/>
        <w:keepNext w:val="0"/>
        <w:keepLines w:val="0"/>
        <w:pageBreakBefore w:val="0"/>
        <w:widowControl/>
        <w:kinsoku/>
        <w:wordWrap/>
        <w:overflowPunct/>
        <w:topLinePunct w:val="0"/>
        <w:autoSpaceDE w:val="0"/>
        <w:autoSpaceDN w:val="0"/>
        <w:bidi w:val="0"/>
        <w:adjustRightInd w:val="0"/>
        <w:snapToGrid w:val="0"/>
        <w:spacing w:before="180" w:line="290" w:lineRule="auto"/>
        <w:ind w:left="10" w:firstLine="466"/>
        <w:textAlignment w:val="baseline"/>
      </w:pPr>
      <w:r>
        <w:rPr>
          <w:spacing w:val="-1"/>
        </w:rPr>
        <w:t>2.7.4 成交供应商未按规定及时赴现场处理</w:t>
      </w:r>
      <w:r>
        <w:rPr>
          <w:spacing w:val="-2"/>
        </w:rPr>
        <w:t>故障或未按计划保养电梯，造成电梯停机以及人员</w:t>
      </w:r>
      <w:r>
        <w:rPr>
          <w:spacing w:val="-1"/>
        </w:rPr>
        <w:t>意外伤亡事故时，应承担全部事故责任及由此发生的费用，并无偿负责修复电梯；</w:t>
      </w:r>
    </w:p>
    <w:p w14:paraId="1DD5EC11">
      <w:pPr>
        <w:keepNext w:val="0"/>
        <w:keepLines w:val="0"/>
        <w:pageBreakBefore w:val="0"/>
        <w:widowControl/>
        <w:kinsoku/>
        <w:wordWrap/>
        <w:overflowPunct/>
        <w:topLinePunct w:val="0"/>
        <w:autoSpaceDE w:val="0"/>
        <w:autoSpaceDN w:val="0"/>
        <w:bidi w:val="0"/>
        <w:adjustRightInd w:val="0"/>
        <w:snapToGrid w:val="0"/>
        <w:spacing w:line="290" w:lineRule="auto"/>
        <w:textAlignment w:val="baseline"/>
        <w:sectPr>
          <w:footerReference r:id="rId15" w:type="default"/>
          <w:pgSz w:w="11906" w:h="16840"/>
          <w:pgMar w:top="1418" w:right="933" w:bottom="1131" w:left="720" w:header="0" w:footer="968" w:gutter="0"/>
          <w:cols w:space="720" w:num="1"/>
        </w:sectPr>
      </w:pPr>
    </w:p>
    <w:p w14:paraId="7CC61D52">
      <w:pPr>
        <w:pStyle w:val="2"/>
        <w:keepNext w:val="0"/>
        <w:keepLines w:val="0"/>
        <w:pageBreakBefore w:val="0"/>
        <w:widowControl/>
        <w:kinsoku/>
        <w:wordWrap/>
        <w:overflowPunct/>
        <w:topLinePunct w:val="0"/>
        <w:autoSpaceDE w:val="0"/>
        <w:autoSpaceDN w:val="0"/>
        <w:bidi w:val="0"/>
        <w:adjustRightInd w:val="0"/>
        <w:snapToGrid w:val="0"/>
        <w:spacing w:before="49" w:line="290" w:lineRule="auto"/>
        <w:ind w:left="5" w:right="9" w:firstLine="470"/>
        <w:textAlignment w:val="baseline"/>
      </w:pPr>
      <w:r>
        <w:rPr>
          <w:spacing w:val="-1"/>
        </w:rPr>
        <w:t>2.7.5 成交供应商实施维保后的电梯应符合</w:t>
      </w:r>
      <w:r>
        <w:rPr>
          <w:spacing w:val="-2"/>
        </w:rPr>
        <w:t>安全技术规范、强制性标准和电梯制造单位的技术</w:t>
      </w:r>
      <w:r>
        <w:rPr>
          <w:spacing w:val="-7"/>
        </w:rPr>
        <w:t>要求。</w:t>
      </w:r>
    </w:p>
    <w:p w14:paraId="7AE39D75">
      <w:pPr>
        <w:pStyle w:val="2"/>
        <w:keepNext w:val="0"/>
        <w:keepLines w:val="0"/>
        <w:pageBreakBefore w:val="0"/>
        <w:widowControl/>
        <w:kinsoku/>
        <w:wordWrap/>
        <w:overflowPunct/>
        <w:topLinePunct w:val="0"/>
        <w:autoSpaceDE w:val="0"/>
        <w:autoSpaceDN w:val="0"/>
        <w:bidi w:val="0"/>
        <w:adjustRightInd w:val="0"/>
        <w:snapToGrid w:val="0"/>
        <w:spacing w:before="176" w:line="332" w:lineRule="auto"/>
        <w:ind w:right="9" w:firstLine="476"/>
        <w:textAlignment w:val="baseline"/>
      </w:pPr>
      <w:r>
        <w:rPr>
          <w:spacing w:val="1"/>
        </w:rPr>
        <w:t>2.7.6 成交供应商提供</w:t>
      </w:r>
      <w:r>
        <w:rPr>
          <w:spacing w:val="-46"/>
        </w:rPr>
        <w:t xml:space="preserve"> </w:t>
      </w:r>
      <w:r>
        <w:rPr>
          <w:spacing w:val="1"/>
        </w:rPr>
        <w:t>24</w:t>
      </w:r>
      <w:r>
        <w:rPr>
          <w:spacing w:val="-42"/>
        </w:rPr>
        <w:t xml:space="preserve"> </w:t>
      </w:r>
      <w:r>
        <w:rPr>
          <w:spacing w:val="1"/>
        </w:rPr>
        <w:t>小时的紧急救援</w:t>
      </w:r>
      <w:r>
        <w:t>服务。当电梯发生困人故障等突发性较大事故，响</w:t>
      </w:r>
      <w:r>
        <w:rPr>
          <w:spacing w:val="-4"/>
        </w:rPr>
        <w:t>应供应商应在接到采购人通知后</w:t>
      </w:r>
      <w:r>
        <w:rPr>
          <w:spacing w:val="-17"/>
        </w:rPr>
        <w:t xml:space="preserve"> </w:t>
      </w:r>
      <w:r>
        <w:rPr>
          <w:spacing w:val="-4"/>
        </w:rPr>
        <w:t>15</w:t>
      </w:r>
      <w:r>
        <w:rPr>
          <w:spacing w:val="-41"/>
        </w:rPr>
        <w:t xml:space="preserve"> </w:t>
      </w:r>
      <w:r>
        <w:rPr>
          <w:spacing w:val="-4"/>
        </w:rPr>
        <w:t>分钟内赶赴现场实施紧急救援，要求在到达现场后</w:t>
      </w:r>
      <w:r>
        <w:rPr>
          <w:spacing w:val="-34"/>
        </w:rPr>
        <w:t xml:space="preserve"> </w:t>
      </w:r>
      <w:r>
        <w:rPr>
          <w:spacing w:val="-4"/>
        </w:rPr>
        <w:t>10</w:t>
      </w:r>
      <w:r>
        <w:rPr>
          <w:spacing w:val="-41"/>
        </w:rPr>
        <w:t xml:space="preserve"> </w:t>
      </w:r>
      <w:r>
        <w:rPr>
          <w:spacing w:val="-4"/>
        </w:rPr>
        <w:t>分钟内把</w:t>
      </w:r>
      <w:r>
        <w:rPr>
          <w:spacing w:val="2"/>
        </w:rPr>
        <w:t>乘客从轿厢中救出；电梯发生其他故障，成交供应商应在接到采购人通知后30</w:t>
      </w:r>
      <w:r>
        <w:rPr>
          <w:spacing w:val="-35"/>
        </w:rPr>
        <w:t xml:space="preserve"> </w:t>
      </w:r>
      <w:r>
        <w:rPr>
          <w:spacing w:val="2"/>
        </w:rPr>
        <w:t>分钟内赶到现场实</w:t>
      </w:r>
      <w:r>
        <w:rPr>
          <w:spacing w:val="1"/>
        </w:rPr>
        <w:t>施抢修，一般故障应该立即排除，严重故障</w:t>
      </w:r>
      <w:r>
        <w:t>应该在</w:t>
      </w:r>
      <w:r>
        <w:rPr>
          <w:spacing w:val="-47"/>
        </w:rPr>
        <w:t xml:space="preserve"> </w:t>
      </w:r>
      <w:r>
        <w:t>24</w:t>
      </w:r>
      <w:r>
        <w:rPr>
          <w:spacing w:val="-41"/>
        </w:rPr>
        <w:t xml:space="preserve"> </w:t>
      </w:r>
      <w:r>
        <w:t>小时内修复，修复前成交供应商电梯设施设</w:t>
      </w:r>
      <w:r>
        <w:rPr>
          <w:spacing w:val="-2"/>
        </w:rPr>
        <w:t>备维修技术人员不得离开现场。</w:t>
      </w:r>
    </w:p>
    <w:p w14:paraId="40C6AD7D">
      <w:pPr>
        <w:pStyle w:val="2"/>
        <w:keepNext w:val="0"/>
        <w:keepLines w:val="0"/>
        <w:pageBreakBefore w:val="0"/>
        <w:widowControl/>
        <w:kinsoku/>
        <w:wordWrap/>
        <w:overflowPunct/>
        <w:topLinePunct w:val="0"/>
        <w:autoSpaceDE w:val="0"/>
        <w:autoSpaceDN w:val="0"/>
        <w:bidi w:val="0"/>
        <w:adjustRightInd w:val="0"/>
        <w:snapToGrid w:val="0"/>
        <w:spacing w:before="176" w:line="359" w:lineRule="auto"/>
        <w:ind w:firstLine="481"/>
        <w:jc w:val="both"/>
        <w:textAlignment w:val="baseline"/>
      </w:pPr>
      <w:r>
        <w:rPr>
          <w:spacing w:val="-1"/>
        </w:rPr>
        <w:t>如成交供应商未在接到采购人通知后按规定</w:t>
      </w:r>
      <w:r>
        <w:rPr>
          <w:spacing w:val="-2"/>
        </w:rPr>
        <w:t>时间赶至现场、或出现维修未按规定时间完成的、或采购人接到电梯使用人投诉电梯颤动异常、电梯下滑等电梯使用失灵的（属实）投诉事件的，每</w:t>
      </w:r>
      <w:r>
        <w:t>发现一次扣除成交供应商</w:t>
      </w:r>
      <w:r>
        <w:rPr>
          <w:spacing w:val="-31"/>
        </w:rPr>
        <w:t xml:space="preserve"> </w:t>
      </w:r>
      <w:r>
        <w:t>1000</w:t>
      </w:r>
      <w:r>
        <w:rPr>
          <w:spacing w:val="-41"/>
        </w:rPr>
        <w:t xml:space="preserve"> </w:t>
      </w:r>
      <w:r>
        <w:t>元当月维保费</w:t>
      </w:r>
      <w:r>
        <w:rPr>
          <w:spacing w:val="-1"/>
        </w:rPr>
        <w:t>用，年度累计违约</w:t>
      </w:r>
      <w:r>
        <w:rPr>
          <w:spacing w:val="-44"/>
        </w:rPr>
        <w:t xml:space="preserve"> </w:t>
      </w:r>
      <w:r>
        <w:rPr>
          <w:spacing w:val="-1"/>
        </w:rPr>
        <w:t>3</w:t>
      </w:r>
      <w:r>
        <w:rPr>
          <w:spacing w:val="-42"/>
        </w:rPr>
        <w:t xml:space="preserve"> </w:t>
      </w:r>
      <w:r>
        <w:rPr>
          <w:spacing w:val="-1"/>
        </w:rPr>
        <w:t>次采购人有权终止合同。此外，若年度考核平均分低于90</w:t>
      </w:r>
      <w:r>
        <w:rPr>
          <w:spacing w:val="-25"/>
        </w:rPr>
        <w:t xml:space="preserve"> </w:t>
      </w:r>
      <w:r>
        <w:rPr>
          <w:spacing w:val="-1"/>
        </w:rPr>
        <w:t>分，或故障维修率低于90%，或维修困人响应时间未能达到规定标准，采购人同样有权终止合同。</w:t>
      </w:r>
    </w:p>
    <w:p w14:paraId="79C5A4FE">
      <w:pPr>
        <w:pStyle w:val="2"/>
        <w:keepNext w:val="0"/>
        <w:keepLines w:val="0"/>
        <w:pageBreakBefore w:val="0"/>
        <w:widowControl/>
        <w:kinsoku/>
        <w:wordWrap/>
        <w:overflowPunct/>
        <w:topLinePunct w:val="0"/>
        <w:autoSpaceDE w:val="0"/>
        <w:autoSpaceDN w:val="0"/>
        <w:bidi w:val="0"/>
        <w:adjustRightInd w:val="0"/>
        <w:snapToGrid w:val="0"/>
        <w:spacing w:before="1" w:line="325" w:lineRule="auto"/>
        <w:ind w:right="9" w:firstLine="475"/>
        <w:textAlignment w:val="baseline"/>
      </w:pPr>
      <w:r>
        <w:rPr>
          <w:spacing w:val="-1"/>
        </w:rPr>
        <w:t>2.7.7 根据电梯的使用情况和设备状况，经</w:t>
      </w:r>
      <w:r>
        <w:rPr>
          <w:spacing w:val="-2"/>
        </w:rPr>
        <w:t>双方协商确认后，成交供应商需提供全年保养计划和各项定期保养计划的具体实施时间表。每台每次保养时间不得少于合同约定的相应最少保养时间（一台电梯维保时间至少半小时）。如需调整原保养计划，应提前3 日书面通知采购人并经采购人</w:t>
      </w:r>
      <w:r>
        <w:rPr>
          <w:spacing w:val="-4"/>
        </w:rPr>
        <w:t>书面同意后方可调整，但应保证保养时间间隔不得超过</w:t>
      </w:r>
      <w:r>
        <w:rPr>
          <w:spacing w:val="-21"/>
        </w:rPr>
        <w:t xml:space="preserve"> </w:t>
      </w:r>
      <w:r>
        <w:rPr>
          <w:spacing w:val="-4"/>
        </w:rPr>
        <w:t>15 日；</w:t>
      </w:r>
    </w:p>
    <w:p w14:paraId="22FC4EEE">
      <w:pPr>
        <w:pStyle w:val="2"/>
        <w:keepNext w:val="0"/>
        <w:keepLines w:val="0"/>
        <w:pageBreakBefore w:val="0"/>
        <w:widowControl/>
        <w:kinsoku/>
        <w:wordWrap/>
        <w:overflowPunct/>
        <w:topLinePunct w:val="0"/>
        <w:autoSpaceDE w:val="0"/>
        <w:autoSpaceDN w:val="0"/>
        <w:bidi w:val="0"/>
        <w:adjustRightInd w:val="0"/>
        <w:snapToGrid w:val="0"/>
        <w:spacing w:before="178" w:line="313" w:lineRule="auto"/>
        <w:ind w:right="9" w:firstLine="476"/>
        <w:textAlignment w:val="baseline"/>
      </w:pPr>
      <w:r>
        <w:rPr>
          <w:spacing w:val="-1"/>
        </w:rPr>
        <w:t>2.7.8 现场作业人员应当取得相应的《</w:t>
      </w:r>
      <w:r>
        <w:rPr>
          <w:spacing w:val="-2"/>
        </w:rPr>
        <w:t>特种设备作业人员证》。为有效实施保养计划，成交供应商应安排熟悉所维保电梯原理、结构、性能、安全要求的特种设备作业人员负责维保工作，并督</w:t>
      </w:r>
      <w:r>
        <w:rPr>
          <w:spacing w:val="-1"/>
        </w:rPr>
        <w:t>促其严格按照产品工艺要求、安全及技术规范进行维保。</w:t>
      </w:r>
    </w:p>
    <w:p w14:paraId="22AB6A05">
      <w:pPr>
        <w:pStyle w:val="2"/>
        <w:keepNext w:val="0"/>
        <w:keepLines w:val="0"/>
        <w:pageBreakBefore w:val="0"/>
        <w:widowControl/>
        <w:kinsoku/>
        <w:wordWrap/>
        <w:overflowPunct/>
        <w:topLinePunct w:val="0"/>
        <w:autoSpaceDE w:val="0"/>
        <w:autoSpaceDN w:val="0"/>
        <w:bidi w:val="0"/>
        <w:adjustRightInd w:val="0"/>
        <w:snapToGrid w:val="0"/>
        <w:spacing w:before="179" w:line="290" w:lineRule="auto"/>
        <w:ind w:left="3" w:right="9" w:firstLine="472"/>
        <w:textAlignment w:val="baseline"/>
      </w:pPr>
      <w:r>
        <w:rPr>
          <w:spacing w:val="-1"/>
        </w:rPr>
        <w:t>2.7.9 作业过程中应服从采购人现场安全管</w:t>
      </w:r>
      <w:r>
        <w:rPr>
          <w:spacing w:val="-2"/>
        </w:rPr>
        <w:t>理，落实现场安全防护措施，保证作业安全。需要</w:t>
      </w:r>
      <w:r>
        <w:rPr>
          <w:spacing w:val="-1"/>
        </w:rPr>
        <w:t>安全监护作业的内容应书面告知采购人，作业时，每台电梯作业人员不得少于二人。</w:t>
      </w:r>
    </w:p>
    <w:p w14:paraId="177E08FF">
      <w:pPr>
        <w:pStyle w:val="2"/>
        <w:keepNext w:val="0"/>
        <w:keepLines w:val="0"/>
        <w:pageBreakBefore w:val="0"/>
        <w:widowControl/>
        <w:kinsoku/>
        <w:wordWrap/>
        <w:overflowPunct/>
        <w:topLinePunct w:val="0"/>
        <w:autoSpaceDE w:val="0"/>
        <w:autoSpaceDN w:val="0"/>
        <w:bidi w:val="0"/>
        <w:adjustRightInd w:val="0"/>
        <w:snapToGrid w:val="0"/>
        <w:spacing w:before="180" w:line="290" w:lineRule="auto"/>
        <w:ind w:left="2" w:right="12" w:firstLine="473"/>
        <w:textAlignment w:val="baseline"/>
      </w:pPr>
      <w:r>
        <w:rPr>
          <w:spacing w:val="1"/>
        </w:rPr>
        <w:t>2.7.10 成交供应商需在每台电梯轿厢内部张贴本梯的半月维保计划表，并严格按照计划日期</w:t>
      </w:r>
      <w:r>
        <w:rPr>
          <w:spacing w:val="-6"/>
        </w:rPr>
        <w:t>进</w:t>
      </w:r>
      <w:r>
        <w:rPr>
          <w:spacing w:val="23"/>
        </w:rPr>
        <w:t xml:space="preserve"> </w:t>
      </w:r>
      <w:r>
        <w:rPr>
          <w:spacing w:val="-6"/>
        </w:rPr>
        <w:t>行半月维保。</w:t>
      </w:r>
    </w:p>
    <w:p w14:paraId="360829F7">
      <w:pPr>
        <w:pStyle w:val="2"/>
        <w:keepNext w:val="0"/>
        <w:keepLines w:val="0"/>
        <w:pageBreakBefore w:val="0"/>
        <w:widowControl/>
        <w:kinsoku/>
        <w:wordWrap/>
        <w:overflowPunct/>
        <w:topLinePunct w:val="0"/>
        <w:autoSpaceDE w:val="0"/>
        <w:autoSpaceDN w:val="0"/>
        <w:bidi w:val="0"/>
        <w:adjustRightInd w:val="0"/>
        <w:snapToGrid w:val="0"/>
        <w:spacing w:before="182" w:line="290" w:lineRule="auto"/>
        <w:ind w:left="2" w:right="9" w:firstLine="473"/>
        <w:textAlignment w:val="baseline"/>
      </w:pPr>
      <w:r>
        <w:rPr>
          <w:spacing w:val="-3"/>
        </w:rPr>
        <w:t>2.7.11</w:t>
      </w:r>
      <w:r>
        <w:rPr>
          <w:spacing w:val="-45"/>
        </w:rPr>
        <w:t xml:space="preserve"> </w:t>
      </w:r>
      <w:r>
        <w:rPr>
          <w:spacing w:val="-3"/>
        </w:rPr>
        <w:t>现场需采取停梯措施时，应立即通知采购人并及时组织抢修，抢修</w:t>
      </w:r>
      <w:r>
        <w:rPr>
          <w:spacing w:val="-4"/>
        </w:rPr>
        <w:t>作业时要设立好安全</w:t>
      </w:r>
      <w:r>
        <w:rPr>
          <w:spacing w:val="-5"/>
        </w:rPr>
        <w:t>提示牌。</w:t>
      </w:r>
    </w:p>
    <w:p w14:paraId="7196B58B">
      <w:pPr>
        <w:pStyle w:val="2"/>
        <w:keepNext w:val="0"/>
        <w:keepLines w:val="0"/>
        <w:pageBreakBefore w:val="0"/>
        <w:widowControl/>
        <w:kinsoku/>
        <w:wordWrap/>
        <w:overflowPunct/>
        <w:topLinePunct w:val="0"/>
        <w:autoSpaceDE w:val="0"/>
        <w:autoSpaceDN w:val="0"/>
        <w:bidi w:val="0"/>
        <w:adjustRightInd w:val="0"/>
        <w:snapToGrid w:val="0"/>
        <w:spacing w:before="178" w:line="290" w:lineRule="auto"/>
        <w:ind w:left="31" w:right="9" w:firstLine="444"/>
        <w:textAlignment w:val="baseline"/>
      </w:pPr>
      <w:r>
        <w:rPr>
          <w:spacing w:val="1"/>
        </w:rPr>
        <w:t>2.7.12 根据采购人的故障统计记录，成交供应商应至少每季度一次提出故障分析报告。报告</w:t>
      </w:r>
      <w:r>
        <w:rPr>
          <w:spacing w:val="-1"/>
        </w:rPr>
        <w:t>中应包含电梯故障的统计分析、整改措施和预防措施，以及有关电梯使用管理</w:t>
      </w:r>
      <w:r>
        <w:rPr>
          <w:spacing w:val="-2"/>
        </w:rPr>
        <w:t>的合理化建议。</w:t>
      </w:r>
    </w:p>
    <w:p w14:paraId="062DE6DE">
      <w:pPr>
        <w:pStyle w:val="2"/>
        <w:keepNext w:val="0"/>
        <w:keepLines w:val="0"/>
        <w:pageBreakBefore w:val="0"/>
        <w:widowControl/>
        <w:kinsoku/>
        <w:wordWrap/>
        <w:overflowPunct/>
        <w:topLinePunct w:val="0"/>
        <w:autoSpaceDE w:val="0"/>
        <w:autoSpaceDN w:val="0"/>
        <w:bidi w:val="0"/>
        <w:adjustRightInd w:val="0"/>
        <w:snapToGrid w:val="0"/>
        <w:spacing w:before="181" w:line="290" w:lineRule="auto"/>
        <w:ind w:left="5" w:right="9" w:firstLine="470"/>
        <w:textAlignment w:val="baseline"/>
      </w:pPr>
      <w:r>
        <w:rPr>
          <w:spacing w:val="1"/>
        </w:rPr>
        <w:t>2.7.13 成交供应商须建立健全安全管理制度、安全技术档案、应急救援预案，配合采购人每</w:t>
      </w:r>
      <w:r>
        <w:rPr>
          <w:spacing w:val="-2"/>
        </w:rPr>
        <w:t>年开展至少一次应急救援演练。</w:t>
      </w:r>
    </w:p>
    <w:p w14:paraId="365DFC63">
      <w:pPr>
        <w:pStyle w:val="2"/>
        <w:keepNext w:val="0"/>
        <w:keepLines w:val="0"/>
        <w:pageBreakBefore w:val="0"/>
        <w:widowControl/>
        <w:kinsoku/>
        <w:wordWrap/>
        <w:overflowPunct/>
        <w:topLinePunct w:val="0"/>
        <w:autoSpaceDE w:val="0"/>
        <w:autoSpaceDN w:val="0"/>
        <w:bidi w:val="0"/>
        <w:adjustRightInd w:val="0"/>
        <w:snapToGrid w:val="0"/>
        <w:spacing w:before="178" w:line="219" w:lineRule="auto"/>
        <w:ind w:left="476"/>
        <w:textAlignment w:val="baseline"/>
      </w:pPr>
      <w:r>
        <w:rPr>
          <w:spacing w:val="-1"/>
        </w:rPr>
        <w:t>2.7.14 不得以任何形式将维保工作非法分包、转包。</w:t>
      </w:r>
    </w:p>
    <w:p w14:paraId="37987650">
      <w:pPr>
        <w:keepNext w:val="0"/>
        <w:keepLines w:val="0"/>
        <w:pageBreakBefore w:val="0"/>
        <w:widowControl/>
        <w:kinsoku/>
        <w:wordWrap/>
        <w:overflowPunct/>
        <w:topLinePunct w:val="0"/>
        <w:autoSpaceDE w:val="0"/>
        <w:autoSpaceDN w:val="0"/>
        <w:bidi w:val="0"/>
        <w:adjustRightInd w:val="0"/>
        <w:snapToGrid w:val="0"/>
        <w:spacing w:line="219" w:lineRule="auto"/>
        <w:textAlignment w:val="baseline"/>
        <w:sectPr>
          <w:footerReference r:id="rId16" w:type="default"/>
          <w:pgSz w:w="11906" w:h="16840"/>
          <w:pgMar w:top="1418" w:right="923" w:bottom="1131" w:left="720" w:header="0" w:footer="968" w:gutter="0"/>
          <w:cols w:space="720" w:num="1"/>
        </w:sectPr>
      </w:pPr>
    </w:p>
    <w:p w14:paraId="1AD86C43">
      <w:pPr>
        <w:pStyle w:val="2"/>
        <w:keepNext w:val="0"/>
        <w:keepLines w:val="0"/>
        <w:pageBreakBefore w:val="0"/>
        <w:widowControl/>
        <w:kinsoku/>
        <w:wordWrap/>
        <w:overflowPunct/>
        <w:topLinePunct w:val="0"/>
        <w:autoSpaceDE w:val="0"/>
        <w:autoSpaceDN w:val="0"/>
        <w:bidi w:val="0"/>
        <w:adjustRightInd w:val="0"/>
        <w:snapToGrid w:val="0"/>
        <w:spacing w:before="48" w:line="359" w:lineRule="auto"/>
        <w:ind w:firstLine="471"/>
        <w:jc w:val="both"/>
        <w:textAlignment w:val="baseline"/>
      </w:pPr>
      <w:r>
        <w:rPr>
          <w:b/>
          <w:bCs/>
          <w:spacing w:val="-5"/>
        </w:rPr>
        <w:t>*2.7.15</w:t>
      </w:r>
      <w:r>
        <w:rPr>
          <w:spacing w:val="-5"/>
        </w:rPr>
        <w:t xml:space="preserve"> </w:t>
      </w:r>
      <w:r>
        <w:rPr>
          <w:b/>
          <w:bCs/>
          <w:spacing w:val="-5"/>
        </w:rPr>
        <w:t>成交供应商人员配备要求：①项目至少配备</w:t>
      </w:r>
      <w:r>
        <w:rPr>
          <w:spacing w:val="-27"/>
        </w:rPr>
        <w:t xml:space="preserve"> </w:t>
      </w:r>
      <w:r>
        <w:rPr>
          <w:b/>
          <w:bCs/>
          <w:spacing w:val="-5"/>
        </w:rPr>
        <w:t>1</w:t>
      </w:r>
      <w:r>
        <w:rPr>
          <w:spacing w:val="-41"/>
        </w:rPr>
        <w:t xml:space="preserve"> </w:t>
      </w:r>
      <w:r>
        <w:rPr>
          <w:b/>
          <w:bCs/>
          <w:spacing w:val="-5"/>
        </w:rPr>
        <w:t>名项目负责人；②除项目负责人外，不</w:t>
      </w:r>
      <w:r>
        <w:rPr>
          <w:b/>
          <w:bCs/>
          <w:spacing w:val="-4"/>
        </w:rPr>
        <w:t>少于</w:t>
      </w:r>
      <w:r>
        <w:rPr>
          <w:spacing w:val="-39"/>
        </w:rPr>
        <w:t xml:space="preserve"> </w:t>
      </w:r>
      <w:r>
        <w:rPr>
          <w:b/>
          <w:bCs/>
          <w:spacing w:val="-4"/>
        </w:rPr>
        <w:t>3</w:t>
      </w:r>
      <w:r>
        <w:rPr>
          <w:spacing w:val="-36"/>
        </w:rPr>
        <w:t xml:space="preserve"> </w:t>
      </w:r>
      <w:r>
        <w:rPr>
          <w:b/>
          <w:bCs/>
          <w:spacing w:val="-4"/>
        </w:rPr>
        <w:t>名技术熟练的持证人员（《中华人民共和国特种设备作业人员证》作业类别：</w:t>
      </w:r>
      <w:r>
        <w:rPr>
          <w:spacing w:val="-68"/>
        </w:rPr>
        <w:t xml:space="preserve"> </w:t>
      </w:r>
      <w:r>
        <w:rPr>
          <w:b/>
          <w:bCs/>
          <w:spacing w:val="-4"/>
        </w:rPr>
        <w:t>电梯修理</w:t>
      </w:r>
      <w:r>
        <w:rPr>
          <w:spacing w:val="-4"/>
        </w:rPr>
        <w:t xml:space="preserve"> </w:t>
      </w:r>
      <w:r>
        <w:rPr>
          <w:b/>
          <w:bCs/>
          <w:spacing w:val="-4"/>
        </w:rPr>
        <w:t>T）</w:t>
      </w:r>
      <w:r>
        <w:t xml:space="preserve"> </w:t>
      </w:r>
      <w:r>
        <w:rPr>
          <w:b/>
          <w:bCs/>
          <w:spacing w:val="-4"/>
        </w:rPr>
        <w:t>（响应文件中须提供证书）</w:t>
      </w:r>
    </w:p>
    <w:p w14:paraId="0E682EA2">
      <w:pPr>
        <w:pStyle w:val="2"/>
        <w:keepNext w:val="0"/>
        <w:keepLines w:val="0"/>
        <w:pageBreakBefore w:val="0"/>
        <w:widowControl/>
        <w:kinsoku/>
        <w:wordWrap/>
        <w:overflowPunct/>
        <w:topLinePunct w:val="0"/>
        <w:autoSpaceDE w:val="0"/>
        <w:autoSpaceDN w:val="0"/>
        <w:bidi w:val="0"/>
        <w:adjustRightInd w:val="0"/>
        <w:snapToGrid w:val="0"/>
        <w:spacing w:before="1" w:line="290" w:lineRule="auto"/>
        <w:ind w:left="21" w:right="99" w:firstLine="454"/>
        <w:textAlignment w:val="baseline"/>
        <w:rPr>
          <w:b/>
          <w:bCs/>
        </w:rPr>
      </w:pPr>
      <w:r>
        <w:rPr>
          <w:rFonts w:hint="eastAsia"/>
          <w:b/>
          <w:bCs/>
          <w:lang w:val="en-US" w:eastAsia="zh-CN"/>
        </w:rPr>
        <w:t>*</w:t>
      </w:r>
      <w:r>
        <w:rPr>
          <w:b/>
          <w:bCs/>
        </w:rPr>
        <w:t>2.7.16 成交供应商配备的人员（第</w:t>
      </w:r>
      <w:r>
        <w:rPr>
          <w:b/>
          <w:bCs/>
          <w:spacing w:val="-46"/>
        </w:rPr>
        <w:t xml:space="preserve"> </w:t>
      </w:r>
      <w:r>
        <w:rPr>
          <w:b/>
          <w:bCs/>
        </w:rPr>
        <w:t>2.7.15</w:t>
      </w:r>
      <w:r>
        <w:rPr>
          <w:b/>
          <w:bCs/>
          <w:spacing w:val="-42"/>
        </w:rPr>
        <w:t xml:space="preserve"> </w:t>
      </w:r>
      <w:r>
        <w:rPr>
          <w:b/>
          <w:bCs/>
        </w:rPr>
        <w:t>条）驻点</w:t>
      </w:r>
      <w:r>
        <w:rPr>
          <w:rFonts w:hint="eastAsia"/>
          <w:b/>
          <w:bCs/>
          <w:lang w:val="en-US" w:eastAsia="zh-CN"/>
        </w:rPr>
        <w:t>项目现场</w:t>
      </w:r>
      <w:r>
        <w:rPr>
          <w:b/>
          <w:bCs/>
        </w:rPr>
        <w:t>，解</w:t>
      </w:r>
      <w:r>
        <w:rPr>
          <w:b/>
          <w:bCs/>
          <w:spacing w:val="-1"/>
        </w:rPr>
        <w:t>决现场问题，以确保</w:t>
      </w:r>
      <w:r>
        <w:rPr>
          <w:rFonts w:hint="eastAsia"/>
          <w:b/>
          <w:bCs/>
          <w:spacing w:val="-1"/>
          <w:lang w:val="en-US" w:eastAsia="zh-CN"/>
        </w:rPr>
        <w:t>园区</w:t>
      </w:r>
      <w:r>
        <w:rPr>
          <w:b/>
          <w:bCs/>
          <w:spacing w:val="-5"/>
        </w:rPr>
        <w:t>电梯安全运行。</w:t>
      </w:r>
    </w:p>
    <w:p w14:paraId="1298225C">
      <w:pPr>
        <w:pStyle w:val="2"/>
        <w:keepNext w:val="0"/>
        <w:keepLines w:val="0"/>
        <w:pageBreakBefore w:val="0"/>
        <w:widowControl/>
        <w:kinsoku/>
        <w:wordWrap/>
        <w:overflowPunct/>
        <w:topLinePunct w:val="0"/>
        <w:autoSpaceDE w:val="0"/>
        <w:autoSpaceDN w:val="0"/>
        <w:bidi w:val="0"/>
        <w:adjustRightInd w:val="0"/>
        <w:snapToGrid w:val="0"/>
        <w:spacing w:before="178" w:line="290" w:lineRule="auto"/>
        <w:ind w:left="5" w:right="101" w:firstLine="470"/>
        <w:textAlignment w:val="baseline"/>
      </w:pPr>
      <w:r>
        <w:rPr>
          <w:spacing w:val="1"/>
        </w:rPr>
        <w:t>2.7.17 成交供应商负责维修、更换在维保设备市场可供应情况下正常使用损坏的部件及保持</w:t>
      </w:r>
      <w:r>
        <w:rPr>
          <w:spacing w:val="-1"/>
        </w:rPr>
        <w:t>维保设备的正常运作。维保期间非人为原因更换的所有费用均由成交供应商承担。</w:t>
      </w:r>
    </w:p>
    <w:p w14:paraId="38C511BE">
      <w:pPr>
        <w:pStyle w:val="2"/>
        <w:keepNext w:val="0"/>
        <w:keepLines w:val="0"/>
        <w:pageBreakBefore w:val="0"/>
        <w:widowControl/>
        <w:kinsoku/>
        <w:wordWrap/>
        <w:overflowPunct/>
        <w:topLinePunct w:val="0"/>
        <w:autoSpaceDE w:val="0"/>
        <w:autoSpaceDN w:val="0"/>
        <w:bidi w:val="0"/>
        <w:adjustRightInd w:val="0"/>
        <w:snapToGrid w:val="0"/>
        <w:spacing w:before="179" w:line="220" w:lineRule="auto"/>
        <w:ind w:left="476"/>
        <w:textAlignment w:val="baseline"/>
      </w:pPr>
      <w:r>
        <w:rPr>
          <w:spacing w:val="-2"/>
        </w:rPr>
        <w:t>2.7.18</w:t>
      </w:r>
      <w:r>
        <w:rPr>
          <w:spacing w:val="49"/>
        </w:rPr>
        <w:t xml:space="preserve"> </w:t>
      </w:r>
      <w:r>
        <w:rPr>
          <w:spacing w:val="-2"/>
        </w:rPr>
        <w:t>电梯核心配件须为电梯原厂配件，并提供相关证明资料。</w:t>
      </w:r>
    </w:p>
    <w:p w14:paraId="7A9F21E6">
      <w:pPr>
        <w:pStyle w:val="2"/>
        <w:keepNext w:val="0"/>
        <w:keepLines w:val="0"/>
        <w:pageBreakBefore w:val="0"/>
        <w:widowControl/>
        <w:kinsoku/>
        <w:wordWrap/>
        <w:overflowPunct/>
        <w:topLinePunct w:val="0"/>
        <w:autoSpaceDE w:val="0"/>
        <w:autoSpaceDN w:val="0"/>
        <w:bidi w:val="0"/>
        <w:adjustRightInd w:val="0"/>
        <w:snapToGrid w:val="0"/>
        <w:spacing w:before="183" w:line="313" w:lineRule="auto"/>
        <w:ind w:right="99" w:firstLine="476"/>
        <w:textAlignment w:val="baseline"/>
      </w:pPr>
      <w:r>
        <w:rPr>
          <w:spacing w:val="1"/>
        </w:rPr>
        <w:t>2.7.19 成交供应商的维护保养工作不符合采购文件约定的维护保养标准或要求的，成交供应</w:t>
      </w:r>
      <w:r>
        <w:rPr>
          <w:spacing w:val="-2"/>
        </w:rPr>
        <w:t>商应当无偿返工，并按照</w:t>
      </w:r>
      <w:r>
        <w:rPr>
          <w:spacing w:val="-34"/>
        </w:rPr>
        <w:t xml:space="preserve"> </w:t>
      </w:r>
      <w:r>
        <w:rPr>
          <w:spacing w:val="-2"/>
        </w:rPr>
        <w:t>1000</w:t>
      </w:r>
      <w:r>
        <w:rPr>
          <w:spacing w:val="-40"/>
        </w:rPr>
        <w:t xml:space="preserve"> </w:t>
      </w:r>
      <w:r>
        <w:rPr>
          <w:spacing w:val="-2"/>
        </w:rPr>
        <w:t>元/次的标</w:t>
      </w:r>
      <w:r>
        <w:rPr>
          <w:spacing w:val="-3"/>
        </w:rPr>
        <w:t>准在当月服务费中扣除。因维护保养原因导致人身伤亡或</w:t>
      </w:r>
      <w:r>
        <w:rPr>
          <w:spacing w:val="-4"/>
        </w:rPr>
        <w:t>设备损坏、丢失的，由成交供应商承担全部责任（非采购人原因）。</w:t>
      </w:r>
    </w:p>
    <w:p w14:paraId="527A3839">
      <w:pPr>
        <w:pStyle w:val="2"/>
        <w:keepNext w:val="0"/>
        <w:keepLines w:val="0"/>
        <w:pageBreakBefore w:val="0"/>
        <w:widowControl/>
        <w:kinsoku/>
        <w:wordWrap/>
        <w:overflowPunct/>
        <w:topLinePunct w:val="0"/>
        <w:autoSpaceDE w:val="0"/>
        <w:autoSpaceDN w:val="0"/>
        <w:bidi w:val="0"/>
        <w:adjustRightInd w:val="0"/>
        <w:snapToGrid w:val="0"/>
        <w:spacing w:before="177" w:line="290" w:lineRule="auto"/>
        <w:ind w:left="3" w:right="101" w:firstLine="472"/>
        <w:textAlignment w:val="baseline"/>
      </w:pPr>
      <w:r>
        <w:rPr>
          <w:spacing w:val="1"/>
        </w:rPr>
        <w:t>2.7.20 成交供应商必须严格执行国家特种设备有关安全作业标准，确保人身及电梯设备安全</w:t>
      </w:r>
      <w:r>
        <w:t>前提下方可作业，由于成交供应商人员违规</w:t>
      </w:r>
      <w:r>
        <w:rPr>
          <w:spacing w:val="-1"/>
        </w:rPr>
        <w:t>操作造成事故或损失责任由成交供应商承担。</w:t>
      </w:r>
    </w:p>
    <w:p w14:paraId="78F0AFBB">
      <w:pPr>
        <w:pStyle w:val="2"/>
        <w:keepNext w:val="0"/>
        <w:keepLines w:val="0"/>
        <w:pageBreakBefore w:val="0"/>
        <w:widowControl/>
        <w:kinsoku/>
        <w:wordWrap/>
        <w:overflowPunct/>
        <w:topLinePunct w:val="0"/>
        <w:autoSpaceDE w:val="0"/>
        <w:autoSpaceDN w:val="0"/>
        <w:bidi w:val="0"/>
        <w:adjustRightInd w:val="0"/>
        <w:snapToGrid w:val="0"/>
        <w:spacing w:before="179" w:line="220" w:lineRule="auto"/>
        <w:ind w:left="476"/>
        <w:textAlignment w:val="baseline"/>
      </w:pPr>
      <w:r>
        <w:rPr>
          <w:spacing w:val="-1"/>
        </w:rPr>
        <w:t>2.7.21</w:t>
      </w:r>
      <w:r>
        <w:rPr>
          <w:spacing w:val="40"/>
        </w:rPr>
        <w:t xml:space="preserve"> </w:t>
      </w:r>
      <w:r>
        <w:rPr>
          <w:spacing w:val="-1"/>
        </w:rPr>
        <w:t>因维保原因导致电梯检验、检测不合格的，由成交供应商</w:t>
      </w:r>
      <w:r>
        <w:rPr>
          <w:spacing w:val="-2"/>
        </w:rPr>
        <w:t>承担电梯复检全额费用。</w:t>
      </w:r>
    </w:p>
    <w:p w14:paraId="0D0E0DF0">
      <w:pPr>
        <w:pStyle w:val="2"/>
        <w:keepNext w:val="0"/>
        <w:keepLines w:val="0"/>
        <w:pageBreakBefore w:val="0"/>
        <w:widowControl/>
        <w:kinsoku/>
        <w:wordWrap/>
        <w:overflowPunct/>
        <w:topLinePunct w:val="0"/>
        <w:autoSpaceDE w:val="0"/>
        <w:autoSpaceDN w:val="0"/>
        <w:bidi w:val="0"/>
        <w:adjustRightInd w:val="0"/>
        <w:snapToGrid w:val="0"/>
        <w:spacing w:before="181" w:line="290" w:lineRule="auto"/>
        <w:ind w:left="4" w:right="99" w:firstLine="471"/>
        <w:textAlignment w:val="baseline"/>
      </w:pPr>
      <w:r>
        <w:rPr>
          <w:spacing w:val="1"/>
        </w:rPr>
        <w:t>2.7.22 未经采购人书面同意，非成交供应商人员对设备进行了维修保养的，一经发现，采购</w:t>
      </w:r>
      <w:r>
        <w:rPr>
          <w:spacing w:val="-2"/>
        </w:rPr>
        <w:t>人按单次1000元的标准在当月维保费用中扣除。</w:t>
      </w:r>
    </w:p>
    <w:p w14:paraId="0BABDCB6">
      <w:pPr>
        <w:pStyle w:val="2"/>
        <w:keepNext w:val="0"/>
        <w:keepLines w:val="0"/>
        <w:pageBreakBefore w:val="0"/>
        <w:widowControl/>
        <w:kinsoku/>
        <w:wordWrap/>
        <w:overflowPunct/>
        <w:topLinePunct w:val="0"/>
        <w:autoSpaceDE w:val="0"/>
        <w:autoSpaceDN w:val="0"/>
        <w:bidi w:val="0"/>
        <w:adjustRightInd w:val="0"/>
        <w:snapToGrid w:val="0"/>
        <w:spacing w:before="183" w:line="359" w:lineRule="auto"/>
        <w:ind w:left="199" w:leftChars="95" w:right="36" w:firstLine="233" w:firstLineChars="99"/>
        <w:jc w:val="both"/>
        <w:textAlignment w:val="baseline"/>
      </w:pPr>
      <w:r>
        <w:rPr>
          <w:spacing w:val="-2"/>
        </w:rPr>
        <w:t>2.7.23 成交供应商进场前须派驻专业人员集中对现场设备现状进行系统检查并提交检查问题</w:t>
      </w:r>
      <w:r>
        <w:rPr>
          <w:spacing w:val="-2"/>
        </w:rPr>
        <w:t>结果报告和维修方案（查验所产生的费用已包含在合同总价中）待采购人书面确认后可由成交供应商进行维修，排查报告中维修所需的材料费由采购人承担（采购人认为成交供应商提供的材料</w:t>
      </w:r>
      <w:r>
        <w:rPr>
          <w:spacing w:val="-4"/>
        </w:rPr>
        <w:t>费价格过高，采购人可进行市场询价，成交供</w:t>
      </w:r>
      <w:r>
        <w:rPr>
          <w:spacing w:val="-5"/>
        </w:rPr>
        <w:t>应商有异议可进行审价或是由采购人自行采购材料</w:t>
      </w:r>
      <w:r>
        <w:rPr>
          <w:spacing w:val="-58"/>
          <w:w w:val="87"/>
        </w:rPr>
        <w:t>）；</w:t>
      </w:r>
      <w:r>
        <w:rPr>
          <w:spacing w:val="-2"/>
        </w:rPr>
        <w:t>人工费、机械费、运输费等其他费用由成交供应商人承担。成交供应商须在采购人书面通知入场后的一个月内完成问题排查、维修和交接工作，交接完成后正式进行维保工作。</w:t>
      </w:r>
    </w:p>
    <w:p w14:paraId="30FBDA84">
      <w:pPr>
        <w:pStyle w:val="2"/>
        <w:keepNext w:val="0"/>
        <w:keepLines w:val="0"/>
        <w:pageBreakBefore w:val="0"/>
        <w:widowControl/>
        <w:kinsoku/>
        <w:wordWrap/>
        <w:overflowPunct/>
        <w:topLinePunct w:val="0"/>
        <w:autoSpaceDE w:val="0"/>
        <w:autoSpaceDN w:val="0"/>
        <w:bidi w:val="0"/>
        <w:adjustRightInd w:val="0"/>
        <w:snapToGrid w:val="0"/>
        <w:spacing w:before="2" w:line="291" w:lineRule="auto"/>
        <w:ind w:right="99" w:firstLine="475"/>
        <w:textAlignment w:val="baseline"/>
      </w:pPr>
      <w:r>
        <w:rPr>
          <w:spacing w:val="1"/>
        </w:rPr>
        <w:t>2.7.24 如采购人退出此项目的物业服务管理工作时，采购人可与成交供应商解除合同，且采</w:t>
      </w:r>
      <w:r>
        <w:rPr>
          <w:spacing w:val="-2"/>
        </w:rPr>
        <w:t>购人不承担任何违约责任。</w:t>
      </w:r>
    </w:p>
    <w:p w14:paraId="6EB0F7D1">
      <w:pPr>
        <w:pStyle w:val="2"/>
        <w:keepNext w:val="0"/>
        <w:keepLines w:val="0"/>
        <w:pageBreakBefore w:val="0"/>
        <w:widowControl/>
        <w:kinsoku/>
        <w:wordWrap/>
        <w:overflowPunct/>
        <w:topLinePunct w:val="0"/>
        <w:autoSpaceDE w:val="0"/>
        <w:autoSpaceDN w:val="0"/>
        <w:bidi w:val="0"/>
        <w:adjustRightInd w:val="0"/>
        <w:snapToGrid w:val="0"/>
        <w:spacing w:before="174" w:line="290" w:lineRule="auto"/>
        <w:ind w:left="19" w:right="99" w:firstLine="456"/>
        <w:textAlignment w:val="baseline"/>
      </w:pPr>
      <w:r>
        <w:rPr>
          <w:spacing w:val="1"/>
        </w:rPr>
        <w:t>2.7.25 成交供应商在接到采购人项目处有重大检查、活动时，成交供应商须提前安排技术人</w:t>
      </w:r>
      <w:r>
        <w:rPr>
          <w:spacing w:val="-1"/>
        </w:rPr>
        <w:t>员 到场对设备全面检查，并留守现场确保在此期间电梯设备安</w:t>
      </w:r>
      <w:r>
        <w:rPr>
          <w:spacing w:val="-2"/>
        </w:rPr>
        <w:t>全运行。</w:t>
      </w:r>
    </w:p>
    <w:p w14:paraId="68D8CDA7">
      <w:pPr>
        <w:pStyle w:val="2"/>
        <w:keepNext w:val="0"/>
        <w:keepLines w:val="0"/>
        <w:pageBreakBefore w:val="0"/>
        <w:widowControl/>
        <w:kinsoku/>
        <w:wordWrap/>
        <w:overflowPunct/>
        <w:topLinePunct w:val="0"/>
        <w:autoSpaceDE w:val="0"/>
        <w:autoSpaceDN w:val="0"/>
        <w:bidi w:val="0"/>
        <w:adjustRightInd w:val="0"/>
        <w:snapToGrid w:val="0"/>
        <w:spacing w:before="181" w:line="221" w:lineRule="auto"/>
        <w:ind w:left="476"/>
        <w:textAlignment w:val="baseline"/>
      </w:pPr>
      <w:r>
        <w:rPr>
          <w:spacing w:val="1"/>
        </w:rPr>
        <w:t>2.7.26 成交供应商违约到达3</w:t>
      </w:r>
      <w:r>
        <w:rPr>
          <w:spacing w:val="-44"/>
        </w:rPr>
        <w:t xml:space="preserve"> </w:t>
      </w:r>
      <w:r>
        <w:rPr>
          <w:spacing w:val="1"/>
        </w:rPr>
        <w:t>次时，采购人有权单方面解除合</w:t>
      </w:r>
      <w:r>
        <w:t>同。</w:t>
      </w:r>
    </w:p>
    <w:p w14:paraId="438B26AC">
      <w:pPr>
        <w:pStyle w:val="2"/>
        <w:keepNext w:val="0"/>
        <w:keepLines w:val="0"/>
        <w:pageBreakBefore w:val="0"/>
        <w:widowControl/>
        <w:kinsoku/>
        <w:wordWrap/>
        <w:overflowPunct/>
        <w:topLinePunct w:val="0"/>
        <w:autoSpaceDE w:val="0"/>
        <w:autoSpaceDN w:val="0"/>
        <w:bidi w:val="0"/>
        <w:adjustRightInd w:val="0"/>
        <w:snapToGrid w:val="0"/>
        <w:spacing w:before="180" w:line="221" w:lineRule="auto"/>
        <w:ind w:left="487"/>
        <w:textAlignment w:val="baseline"/>
      </w:pPr>
      <w:r>
        <w:rPr>
          <w:spacing w:val="-4"/>
        </w:rPr>
        <w:t>三、维保考核</w:t>
      </w:r>
    </w:p>
    <w:p w14:paraId="7E8E094D">
      <w:pPr>
        <w:pStyle w:val="2"/>
        <w:keepNext w:val="0"/>
        <w:keepLines w:val="0"/>
        <w:pageBreakBefore w:val="0"/>
        <w:widowControl/>
        <w:kinsoku/>
        <w:wordWrap/>
        <w:overflowPunct/>
        <w:topLinePunct w:val="0"/>
        <w:autoSpaceDE w:val="0"/>
        <w:autoSpaceDN w:val="0"/>
        <w:bidi w:val="0"/>
        <w:adjustRightInd w:val="0"/>
        <w:snapToGrid w:val="0"/>
        <w:spacing w:before="179" w:line="360" w:lineRule="auto"/>
        <w:ind w:left="5" w:right="99" w:firstLine="472"/>
        <w:textAlignment w:val="baseline"/>
      </w:pPr>
      <w:r>
        <w:rPr>
          <w:spacing w:val="-3"/>
        </w:rPr>
        <w:t>3.1</w:t>
      </w:r>
      <w:r>
        <w:rPr>
          <w:spacing w:val="58"/>
        </w:rPr>
        <w:t xml:space="preserve"> </w:t>
      </w:r>
      <w:r>
        <w:rPr>
          <w:spacing w:val="-3"/>
        </w:rPr>
        <w:t>电梯维保考核由采购人每月不定期对成交供应商的维保内容及标准进行考核，详见《电梯维保考核表》；考核分数与月度考核费用挂钩，日常检查中发现</w:t>
      </w:r>
      <w:r>
        <w:rPr>
          <w:spacing w:val="-4"/>
        </w:rPr>
        <w:t>维保问题，采购人可开具《维保服</w:t>
      </w:r>
    </w:p>
    <w:p w14:paraId="76E88D75">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sectPr>
          <w:footerReference r:id="rId17" w:type="default"/>
          <w:pgSz w:w="11906" w:h="16840"/>
          <w:pgMar w:top="1418" w:right="834" w:bottom="1131" w:left="720" w:header="0" w:footer="968" w:gutter="0"/>
          <w:cols w:space="720" w:num="1"/>
        </w:sectPr>
      </w:pPr>
    </w:p>
    <w:p w14:paraId="343043A1">
      <w:pPr>
        <w:pStyle w:val="2"/>
        <w:keepNext w:val="0"/>
        <w:keepLines w:val="0"/>
        <w:pageBreakBefore w:val="0"/>
        <w:widowControl/>
        <w:kinsoku/>
        <w:wordWrap/>
        <w:overflowPunct/>
        <w:topLinePunct w:val="0"/>
        <w:autoSpaceDE w:val="0"/>
        <w:autoSpaceDN w:val="0"/>
        <w:bidi w:val="0"/>
        <w:adjustRightInd w:val="0"/>
        <w:snapToGrid w:val="0"/>
        <w:spacing w:before="49" w:line="219" w:lineRule="auto"/>
        <w:ind w:left="7"/>
        <w:textAlignment w:val="baseline"/>
      </w:pPr>
      <w:r>
        <w:rPr>
          <w:spacing w:val="-6"/>
        </w:rPr>
        <w:t>务单位违约通知单》，直接在当月维保费中直接扣除。</w:t>
      </w:r>
    </w:p>
    <w:p w14:paraId="1F87DC2A">
      <w:pPr>
        <w:pStyle w:val="2"/>
        <w:keepNext w:val="0"/>
        <w:keepLines w:val="0"/>
        <w:pageBreakBefore w:val="0"/>
        <w:widowControl/>
        <w:kinsoku/>
        <w:wordWrap/>
        <w:overflowPunct/>
        <w:topLinePunct w:val="0"/>
        <w:autoSpaceDE w:val="0"/>
        <w:autoSpaceDN w:val="0"/>
        <w:bidi w:val="0"/>
        <w:adjustRightInd w:val="0"/>
        <w:snapToGrid w:val="0"/>
        <w:spacing w:before="180" w:line="221" w:lineRule="auto"/>
        <w:ind w:left="509"/>
        <w:textAlignment w:val="baseline"/>
      </w:pPr>
      <w:r>
        <w:rPr>
          <w:spacing w:val="-6"/>
        </w:rPr>
        <w:t>四、维保</w:t>
      </w:r>
      <w:r>
        <w:rPr>
          <w:rFonts w:hint="eastAsia"/>
          <w:spacing w:val="-6"/>
          <w:lang w:val="en-US" w:eastAsia="zh-CN"/>
        </w:rPr>
        <w:t>服务</w:t>
      </w:r>
      <w:r>
        <w:rPr>
          <w:spacing w:val="-6"/>
        </w:rPr>
        <w:t>期限</w:t>
      </w:r>
    </w:p>
    <w:p w14:paraId="2893FD5B">
      <w:pPr>
        <w:pStyle w:val="2"/>
        <w:keepNext w:val="0"/>
        <w:keepLines w:val="0"/>
        <w:pageBreakBefore w:val="0"/>
        <w:widowControl/>
        <w:kinsoku/>
        <w:wordWrap/>
        <w:overflowPunct/>
        <w:topLinePunct w:val="0"/>
        <w:autoSpaceDE w:val="0"/>
        <w:autoSpaceDN w:val="0"/>
        <w:bidi w:val="0"/>
        <w:adjustRightInd w:val="0"/>
        <w:snapToGrid w:val="0"/>
        <w:spacing w:before="178" w:line="221" w:lineRule="auto"/>
        <w:ind w:left="472"/>
        <w:textAlignment w:val="baseline"/>
      </w:pPr>
      <w:r>
        <w:rPr>
          <w:spacing w:val="-2"/>
        </w:rPr>
        <w:t>4.1</w:t>
      </w:r>
      <w:r>
        <w:rPr>
          <w:spacing w:val="-23"/>
        </w:rPr>
        <w:t xml:space="preserve"> </w:t>
      </w:r>
      <w:r>
        <w:rPr>
          <w:spacing w:val="-2"/>
        </w:rPr>
        <w:t>具体维保起始时间以现场书面确认时间为准。</w:t>
      </w:r>
    </w:p>
    <w:p w14:paraId="31C9E670">
      <w:pPr>
        <w:pStyle w:val="2"/>
        <w:keepNext w:val="0"/>
        <w:keepLines w:val="0"/>
        <w:pageBreakBefore w:val="0"/>
        <w:widowControl/>
        <w:kinsoku/>
        <w:wordWrap/>
        <w:overflowPunct/>
        <w:topLinePunct w:val="0"/>
        <w:autoSpaceDE w:val="0"/>
        <w:autoSpaceDN w:val="0"/>
        <w:bidi w:val="0"/>
        <w:adjustRightInd w:val="0"/>
        <w:snapToGrid w:val="0"/>
        <w:spacing w:before="181" w:line="290" w:lineRule="auto"/>
        <w:ind w:left="4" w:firstLine="467"/>
        <w:textAlignment w:val="baseline"/>
      </w:pPr>
      <w:r>
        <w:t>4.2 成交供应商在一个合同期限内出现3</w:t>
      </w:r>
      <w:r>
        <w:rPr>
          <w:spacing w:val="-44"/>
        </w:rPr>
        <w:t xml:space="preserve"> </w:t>
      </w:r>
      <w:r>
        <w:t>次违约情况</w:t>
      </w:r>
      <w:r>
        <w:rPr>
          <w:spacing w:val="-1"/>
        </w:rPr>
        <w:t>的，采购人有权单方面解除合同，并要求</w:t>
      </w:r>
      <w:r>
        <w:rPr>
          <w:spacing w:val="-2"/>
        </w:rPr>
        <w:t>成交供应商赔偿由此带来的一切相关损失。</w:t>
      </w:r>
    </w:p>
    <w:p w14:paraId="12896400">
      <w:pPr>
        <w:pStyle w:val="2"/>
        <w:keepNext w:val="0"/>
        <w:keepLines w:val="0"/>
        <w:pageBreakBefore w:val="0"/>
        <w:widowControl/>
        <w:kinsoku/>
        <w:wordWrap/>
        <w:overflowPunct/>
        <w:topLinePunct w:val="0"/>
        <w:autoSpaceDE w:val="0"/>
        <w:autoSpaceDN w:val="0"/>
        <w:bidi w:val="0"/>
        <w:adjustRightInd w:val="0"/>
        <w:snapToGrid w:val="0"/>
        <w:spacing w:before="178" w:line="221" w:lineRule="auto"/>
        <w:ind w:left="484"/>
        <w:textAlignment w:val="baseline"/>
      </w:pPr>
      <w:r>
        <w:rPr>
          <w:spacing w:val="-2"/>
        </w:rPr>
        <w:t>五、维保费用及支付方式</w:t>
      </w:r>
    </w:p>
    <w:p w14:paraId="77F28834">
      <w:pPr>
        <w:pStyle w:val="2"/>
        <w:keepNext w:val="0"/>
        <w:keepLines w:val="0"/>
        <w:pageBreakBefore w:val="0"/>
        <w:widowControl/>
        <w:kinsoku/>
        <w:wordWrap/>
        <w:overflowPunct/>
        <w:topLinePunct w:val="0"/>
        <w:autoSpaceDE/>
        <w:autoSpaceDN/>
        <w:bidi w:val="0"/>
        <w:adjustRightInd w:val="0"/>
        <w:snapToGrid w:val="0"/>
        <w:spacing w:before="181" w:line="360" w:lineRule="exact"/>
        <w:ind w:left="6" w:firstLine="465"/>
        <w:textAlignment w:val="baseline"/>
      </w:pPr>
      <w:r>
        <w:rPr>
          <w:spacing w:val="0"/>
        </w:rPr>
        <w:t>5.1 成交供应商提供维保服务的方式：</w:t>
      </w:r>
    </w:p>
    <w:p w14:paraId="1748A6A1">
      <w:pPr>
        <w:pStyle w:val="2"/>
        <w:keepNext w:val="0"/>
        <w:keepLines w:val="0"/>
        <w:pageBreakBefore w:val="0"/>
        <w:widowControl/>
        <w:kinsoku/>
        <w:wordWrap/>
        <w:overflowPunct/>
        <w:topLinePunct w:val="0"/>
        <w:autoSpaceDE/>
        <w:autoSpaceDN/>
        <w:bidi w:val="0"/>
        <w:adjustRightInd w:val="0"/>
        <w:snapToGrid w:val="0"/>
        <w:spacing w:before="181" w:line="360" w:lineRule="exact"/>
        <w:ind w:left="6" w:firstLine="465" w:firstLineChars="0"/>
        <w:textAlignment w:val="baseline"/>
        <w:rPr>
          <w:rFonts w:hint="default" w:eastAsia="仿宋"/>
          <w:highlight w:val="none"/>
          <w:lang w:val="en-US" w:eastAsia="zh-CN"/>
        </w:rPr>
      </w:pPr>
      <w:bookmarkStart w:id="0" w:name="_GoBack"/>
      <w:r>
        <w:rPr>
          <w:rFonts w:hint="default"/>
          <w:spacing w:val="0"/>
          <w:highlight w:val="none"/>
          <w:lang w:val="en-US" w:eastAsia="zh-CN"/>
        </w:rPr>
        <w:t>半</w:t>
      </w:r>
      <w:r>
        <w:rPr>
          <w:spacing w:val="0"/>
          <w:highlight w:val="none"/>
        </w:rPr>
        <w:t>包（提供维保所需工具和劳务，并提供</w:t>
      </w:r>
      <w:r>
        <w:rPr>
          <w:rFonts w:hint="default"/>
          <w:spacing w:val="0"/>
          <w:highlight w:val="none"/>
          <w:lang w:val="en-US" w:eastAsia="zh-CN"/>
        </w:rPr>
        <w:t>500元以下（含500元）</w:t>
      </w:r>
      <w:r>
        <w:rPr>
          <w:spacing w:val="0"/>
          <w:highlight w:val="none"/>
        </w:rPr>
        <w:t>电梯零部件，费用包含在报价中）。</w:t>
      </w:r>
      <w:r>
        <w:rPr>
          <w:rFonts w:hint="default"/>
          <w:spacing w:val="0"/>
          <w:highlight w:val="none"/>
        </w:rPr>
        <w:t>本项目采购范围内的部分电梯目前在正常运行中，</w:t>
      </w:r>
      <w:r>
        <w:rPr>
          <w:rFonts w:hint="default"/>
          <w:spacing w:val="0"/>
          <w:highlight w:val="none"/>
          <w:lang w:val="en-US" w:eastAsia="zh-CN"/>
        </w:rPr>
        <w:t>剩余未启用电梯根据采购人需求适时启用及维保，维保费用据实结算。</w:t>
      </w:r>
    </w:p>
    <w:bookmarkEnd w:id="0"/>
    <w:p w14:paraId="441244B9">
      <w:pPr>
        <w:pStyle w:val="2"/>
        <w:keepNext w:val="0"/>
        <w:keepLines w:val="0"/>
        <w:pageBreakBefore w:val="0"/>
        <w:widowControl/>
        <w:kinsoku/>
        <w:wordWrap/>
        <w:overflowPunct/>
        <w:topLinePunct w:val="0"/>
        <w:autoSpaceDE/>
        <w:autoSpaceDN/>
        <w:bidi w:val="0"/>
        <w:adjustRightInd w:val="0"/>
        <w:snapToGrid w:val="0"/>
        <w:spacing w:before="181" w:line="360" w:lineRule="exact"/>
        <w:ind w:left="6" w:firstLine="465"/>
        <w:textAlignment w:val="baseline"/>
      </w:pPr>
      <w:r>
        <w:rPr>
          <w:spacing w:val="0"/>
        </w:rPr>
        <w:t>5.2 维保费包含电梯正常运行所需的所有费用</w:t>
      </w:r>
    </w:p>
    <w:p w14:paraId="7C639375">
      <w:pPr>
        <w:pStyle w:val="2"/>
        <w:keepNext w:val="0"/>
        <w:keepLines w:val="0"/>
        <w:pageBreakBefore w:val="0"/>
        <w:widowControl/>
        <w:kinsoku/>
        <w:wordWrap/>
        <w:overflowPunct/>
        <w:topLinePunct w:val="0"/>
        <w:autoSpaceDE/>
        <w:autoSpaceDN/>
        <w:bidi w:val="0"/>
        <w:adjustRightInd w:val="0"/>
        <w:snapToGrid w:val="0"/>
        <w:spacing w:before="181" w:line="360" w:lineRule="exact"/>
        <w:ind w:left="6" w:firstLine="465"/>
        <w:textAlignment w:val="baseline"/>
      </w:pPr>
      <w:r>
        <w:rPr>
          <w:spacing w:val="0"/>
        </w:rPr>
        <w:t>5.3 响应供应商应充分考虑服务期间的人工费、材料费、机械费等费用涨价因素及设备的磨损折旧因素，一经成交单价不予调整。</w:t>
      </w:r>
    </w:p>
    <w:p w14:paraId="6DD691AF">
      <w:pPr>
        <w:pStyle w:val="2"/>
        <w:keepNext w:val="0"/>
        <w:keepLines w:val="0"/>
        <w:pageBreakBefore w:val="0"/>
        <w:widowControl/>
        <w:kinsoku/>
        <w:wordWrap/>
        <w:overflowPunct/>
        <w:topLinePunct w:val="0"/>
        <w:autoSpaceDE/>
        <w:autoSpaceDN/>
        <w:bidi w:val="0"/>
        <w:adjustRightInd w:val="0"/>
        <w:snapToGrid w:val="0"/>
        <w:spacing w:before="181" w:line="360" w:lineRule="exact"/>
        <w:ind w:left="6" w:firstLine="465"/>
        <w:textAlignment w:val="baseline"/>
        <w:rPr>
          <w:spacing w:val="0"/>
        </w:rPr>
      </w:pPr>
      <w:r>
        <w:rPr>
          <w:spacing w:val="0"/>
        </w:rPr>
        <w:t>5.6 付款方式：</w:t>
      </w:r>
      <w:r>
        <w:rPr>
          <w:rFonts w:hint="default"/>
          <w:spacing w:val="0"/>
          <w:lang w:val="en-US" w:eastAsia="zh-CN"/>
        </w:rPr>
        <w:t>半年度</w:t>
      </w:r>
      <w:r>
        <w:rPr>
          <w:spacing w:val="0"/>
        </w:rPr>
        <w:t>。</w:t>
      </w:r>
    </w:p>
    <w:p w14:paraId="18C84B8C">
      <w:pPr>
        <w:rPr>
          <w:spacing w:val="0"/>
        </w:rPr>
      </w:pPr>
      <w:r>
        <w:rPr>
          <w:spacing w:val="0"/>
        </w:rPr>
        <w:br w:type="page"/>
      </w:r>
    </w:p>
    <w:p w14:paraId="517A7EC9">
      <w:pPr>
        <w:keepNext w:val="0"/>
        <w:keepLines w:val="0"/>
        <w:pageBreakBefore w:val="0"/>
        <w:widowControl/>
        <w:kinsoku/>
        <w:wordWrap/>
        <w:overflowPunct/>
        <w:topLinePunct w:val="0"/>
        <w:autoSpaceDE w:val="0"/>
        <w:autoSpaceDN w:val="0"/>
        <w:bidi w:val="0"/>
        <w:adjustRightInd w:val="0"/>
        <w:snapToGrid w:val="0"/>
        <w:spacing w:before="249" w:line="225" w:lineRule="auto"/>
        <w:ind w:left="1166"/>
        <w:textAlignment w:val="baseline"/>
        <w:rPr>
          <w:rFonts w:ascii="宋体" w:hAnsi="宋体" w:eastAsia="宋体" w:cs="宋体"/>
          <w:sz w:val="30"/>
          <w:szCs w:val="30"/>
        </w:rPr>
      </w:pPr>
      <w:r>
        <w:rPr>
          <w:rFonts w:ascii="宋体" w:hAnsi="宋体" w:eastAsia="宋体" w:cs="宋体"/>
          <w:spacing w:val="-4"/>
          <w:sz w:val="30"/>
          <w:szCs w:val="30"/>
        </w:rPr>
        <w:t>附件一：</w:t>
      </w:r>
    </w:p>
    <w:p w14:paraId="3BAFAF0B">
      <w:pPr>
        <w:keepNext w:val="0"/>
        <w:keepLines w:val="0"/>
        <w:pageBreakBefore w:val="0"/>
        <w:widowControl/>
        <w:kinsoku/>
        <w:wordWrap/>
        <w:overflowPunct/>
        <w:topLinePunct w:val="0"/>
        <w:autoSpaceDE w:val="0"/>
        <w:autoSpaceDN w:val="0"/>
        <w:bidi w:val="0"/>
        <w:adjustRightInd w:val="0"/>
        <w:snapToGrid w:val="0"/>
        <w:spacing w:before="321" w:line="225" w:lineRule="auto"/>
        <w:ind w:left="2781"/>
        <w:textAlignment w:val="baseline"/>
        <w:rPr>
          <w:rFonts w:ascii="宋体" w:hAnsi="宋体" w:eastAsia="宋体" w:cs="宋体"/>
          <w:sz w:val="30"/>
          <w:szCs w:val="30"/>
        </w:rPr>
      </w:pPr>
      <w:r>
        <w:rPr>
          <w:rFonts w:ascii="宋体" w:hAnsi="宋体" w:eastAsia="宋体" w:cs="宋体"/>
          <w:b/>
          <w:bCs/>
          <w:spacing w:val="5"/>
          <w:sz w:val="30"/>
          <w:szCs w:val="30"/>
        </w:rPr>
        <w:t>项目</w:t>
      </w:r>
      <w:r>
        <w:rPr>
          <w:rFonts w:ascii="宋体" w:hAnsi="宋体" w:eastAsia="宋体" w:cs="宋体"/>
          <w:spacing w:val="-137"/>
          <w:sz w:val="30"/>
          <w:szCs w:val="30"/>
        </w:rPr>
        <w:t xml:space="preserve"> </w:t>
      </w:r>
      <w:r>
        <w:rPr>
          <w:rFonts w:ascii="宋体" w:hAnsi="宋体" w:eastAsia="宋体" w:cs="宋体"/>
          <w:spacing w:val="15"/>
          <w:sz w:val="30"/>
          <w:szCs w:val="30"/>
          <w:u w:val="single" w:color="auto"/>
        </w:rPr>
        <w:t xml:space="preserve">  </w:t>
      </w:r>
      <w:r>
        <w:rPr>
          <w:rFonts w:ascii="宋体" w:hAnsi="宋体" w:eastAsia="宋体" w:cs="宋体"/>
          <w:spacing w:val="-135"/>
          <w:sz w:val="30"/>
          <w:szCs w:val="30"/>
        </w:rPr>
        <w:t xml:space="preserve"> </w:t>
      </w:r>
      <w:r>
        <w:rPr>
          <w:rFonts w:ascii="宋体" w:hAnsi="宋体" w:eastAsia="宋体" w:cs="宋体"/>
          <w:b/>
          <w:bCs/>
          <w:spacing w:val="5"/>
          <w:sz w:val="30"/>
          <w:szCs w:val="30"/>
        </w:rPr>
        <w:t>年</w:t>
      </w:r>
      <w:r>
        <w:rPr>
          <w:rFonts w:ascii="宋体" w:hAnsi="宋体" w:eastAsia="宋体" w:cs="宋体"/>
          <w:spacing w:val="-147"/>
          <w:sz w:val="30"/>
          <w:szCs w:val="30"/>
        </w:rPr>
        <w:t xml:space="preserve"> </w:t>
      </w:r>
      <w:r>
        <w:rPr>
          <w:rFonts w:ascii="宋体" w:hAnsi="宋体" w:eastAsia="宋体" w:cs="宋体"/>
          <w:spacing w:val="15"/>
          <w:sz w:val="30"/>
          <w:szCs w:val="30"/>
          <w:u w:val="single" w:color="auto"/>
        </w:rPr>
        <w:t xml:space="preserve">       </w:t>
      </w:r>
      <w:r>
        <w:rPr>
          <w:rFonts w:ascii="宋体" w:hAnsi="宋体" w:eastAsia="宋体" w:cs="宋体"/>
          <w:spacing w:val="-130"/>
          <w:sz w:val="30"/>
          <w:szCs w:val="30"/>
        </w:rPr>
        <w:t xml:space="preserve"> </w:t>
      </w:r>
      <w:r>
        <w:rPr>
          <w:rFonts w:ascii="宋体" w:hAnsi="宋体" w:eastAsia="宋体" w:cs="宋体"/>
          <w:b/>
          <w:bCs/>
          <w:spacing w:val="5"/>
          <w:sz w:val="30"/>
          <w:szCs w:val="30"/>
        </w:rPr>
        <w:t>月电梯维保考核表</w:t>
      </w:r>
    </w:p>
    <w:p w14:paraId="23B09C8E">
      <w:pPr>
        <w:keepNext w:val="0"/>
        <w:keepLines w:val="0"/>
        <w:pageBreakBefore w:val="0"/>
        <w:widowControl/>
        <w:kinsoku/>
        <w:wordWrap/>
        <w:overflowPunct/>
        <w:topLinePunct w:val="0"/>
        <w:autoSpaceDE w:val="0"/>
        <w:autoSpaceDN w:val="0"/>
        <w:bidi w:val="0"/>
        <w:adjustRightInd w:val="0"/>
        <w:snapToGrid w:val="0"/>
        <w:spacing w:line="258" w:lineRule="auto"/>
        <w:textAlignment w:val="baseline"/>
        <w:rPr>
          <w:rFonts w:ascii="Arial"/>
          <w:sz w:val="21"/>
        </w:rPr>
      </w:pPr>
    </w:p>
    <w:p w14:paraId="54E31CEE">
      <w:pPr>
        <w:keepNext w:val="0"/>
        <w:keepLines w:val="0"/>
        <w:pageBreakBefore w:val="0"/>
        <w:widowControl/>
        <w:kinsoku/>
        <w:wordWrap/>
        <w:overflowPunct/>
        <w:topLinePunct w:val="0"/>
        <w:autoSpaceDE w:val="0"/>
        <w:autoSpaceDN w:val="0"/>
        <w:bidi w:val="0"/>
        <w:adjustRightInd w:val="0"/>
        <w:snapToGrid w:val="0"/>
        <w:spacing w:before="62" w:line="220" w:lineRule="auto"/>
        <w:ind w:left="1353"/>
        <w:textAlignment w:val="baseline"/>
        <w:rPr>
          <w:rFonts w:ascii="宋体" w:hAnsi="宋体" w:eastAsia="宋体" w:cs="宋体"/>
          <w:sz w:val="19"/>
          <w:szCs w:val="19"/>
        </w:rPr>
      </w:pPr>
      <w:r>
        <w:rPr>
          <w:rFonts w:hint="eastAsia" w:ascii="宋体" w:hAnsi="宋体" w:eastAsia="宋体" w:cs="宋体"/>
          <w:spacing w:val="15"/>
          <w:sz w:val="19"/>
          <w:szCs w:val="19"/>
          <w:lang w:val="en-US" w:eastAsia="zh-CN"/>
        </w:rPr>
        <w:t>品质提升</w:t>
      </w:r>
      <w:r>
        <w:rPr>
          <w:rFonts w:ascii="宋体" w:hAnsi="宋体" w:eastAsia="宋体" w:cs="宋体"/>
          <w:spacing w:val="15"/>
          <w:sz w:val="19"/>
          <w:szCs w:val="19"/>
        </w:rPr>
        <w:t>部（考核人</w:t>
      </w:r>
      <w:r>
        <w:rPr>
          <w:rFonts w:ascii="宋体" w:hAnsi="宋体" w:eastAsia="宋体" w:cs="宋体"/>
          <w:spacing w:val="-51"/>
          <w:w w:val="99"/>
          <w:sz w:val="19"/>
          <w:szCs w:val="19"/>
        </w:rPr>
        <w:t>）：</w:t>
      </w:r>
      <w:r>
        <w:rPr>
          <w:rFonts w:ascii="宋体" w:hAnsi="宋体" w:eastAsia="宋体" w:cs="宋体"/>
          <w:spacing w:val="3"/>
          <w:sz w:val="19"/>
          <w:szCs w:val="19"/>
        </w:rPr>
        <w:t xml:space="preserve">                       </w:t>
      </w:r>
      <w:r>
        <w:rPr>
          <w:rFonts w:ascii="宋体" w:hAnsi="宋体" w:eastAsia="宋体" w:cs="宋体"/>
          <w:spacing w:val="2"/>
          <w:sz w:val="19"/>
          <w:szCs w:val="19"/>
        </w:rPr>
        <w:t xml:space="preserve">      </w:t>
      </w:r>
      <w:r>
        <w:rPr>
          <w:rFonts w:hint="eastAsia" w:ascii="宋体" w:hAnsi="宋体" w:eastAsia="宋体" w:cs="宋体"/>
          <w:spacing w:val="2"/>
          <w:sz w:val="19"/>
          <w:szCs w:val="19"/>
          <w:lang w:val="en-US" w:eastAsia="zh-CN"/>
        </w:rPr>
        <w:t>物业</w:t>
      </w:r>
      <w:r>
        <w:rPr>
          <w:rFonts w:hint="eastAsia" w:ascii="宋体" w:hAnsi="宋体" w:eastAsia="宋体" w:cs="宋体"/>
          <w:spacing w:val="15"/>
          <w:sz w:val="19"/>
          <w:szCs w:val="19"/>
          <w:lang w:val="en-US" w:eastAsia="zh-CN"/>
        </w:rPr>
        <w:t>负责人</w:t>
      </w:r>
      <w:r>
        <w:rPr>
          <w:rFonts w:ascii="宋体" w:hAnsi="宋体" w:eastAsia="宋体" w:cs="宋体"/>
          <w:spacing w:val="15"/>
          <w:sz w:val="19"/>
          <w:szCs w:val="19"/>
        </w:rPr>
        <w:t>（监督人</w:t>
      </w:r>
      <w:r>
        <w:rPr>
          <w:rFonts w:ascii="宋体" w:hAnsi="宋体" w:eastAsia="宋体" w:cs="宋体"/>
          <w:spacing w:val="-51"/>
          <w:w w:val="99"/>
          <w:sz w:val="19"/>
          <w:szCs w:val="19"/>
        </w:rPr>
        <w:t>）：</w:t>
      </w:r>
    </w:p>
    <w:tbl>
      <w:tblPr>
        <w:tblStyle w:val="6"/>
        <w:tblW w:w="102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
        <w:gridCol w:w="4511"/>
        <w:gridCol w:w="635"/>
        <w:gridCol w:w="2979"/>
        <w:gridCol w:w="641"/>
        <w:gridCol w:w="602"/>
      </w:tblGrid>
      <w:tr w14:paraId="4B7D4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92" w:type="dxa"/>
            <w:vAlign w:val="top"/>
          </w:tcPr>
          <w:p w14:paraId="31088345">
            <w:pPr>
              <w:keepNext w:val="0"/>
              <w:keepLines w:val="0"/>
              <w:pageBreakBefore w:val="0"/>
              <w:widowControl/>
              <w:kinsoku/>
              <w:wordWrap/>
              <w:overflowPunct/>
              <w:topLinePunct w:val="0"/>
              <w:autoSpaceDE w:val="0"/>
              <w:autoSpaceDN w:val="0"/>
              <w:bidi w:val="0"/>
              <w:adjustRightInd w:val="0"/>
              <w:snapToGrid w:val="0"/>
              <w:spacing w:before="255" w:line="230" w:lineRule="auto"/>
              <w:ind w:left="246"/>
              <w:textAlignment w:val="baseline"/>
              <w:rPr>
                <w:rFonts w:ascii="宋体" w:hAnsi="宋体" w:eastAsia="宋体" w:cs="宋体"/>
                <w:sz w:val="19"/>
                <w:szCs w:val="19"/>
              </w:rPr>
            </w:pPr>
            <w:r>
              <w:rPr>
                <w:rFonts w:ascii="宋体" w:hAnsi="宋体" w:eastAsia="宋体" w:cs="宋体"/>
                <w:b/>
                <w:bCs/>
                <w:spacing w:val="8"/>
                <w:sz w:val="19"/>
                <w:szCs w:val="19"/>
              </w:rPr>
              <w:t>序号</w:t>
            </w:r>
          </w:p>
        </w:tc>
        <w:tc>
          <w:tcPr>
            <w:tcW w:w="4511" w:type="dxa"/>
            <w:vAlign w:val="top"/>
          </w:tcPr>
          <w:p w14:paraId="0C792E1D">
            <w:pPr>
              <w:keepNext w:val="0"/>
              <w:keepLines w:val="0"/>
              <w:pageBreakBefore w:val="0"/>
              <w:widowControl/>
              <w:kinsoku/>
              <w:wordWrap/>
              <w:overflowPunct/>
              <w:topLinePunct w:val="0"/>
              <w:autoSpaceDE w:val="0"/>
              <w:autoSpaceDN w:val="0"/>
              <w:bidi w:val="0"/>
              <w:adjustRightInd w:val="0"/>
              <w:snapToGrid w:val="0"/>
              <w:spacing w:before="253" w:line="228" w:lineRule="auto"/>
              <w:ind w:left="1849"/>
              <w:textAlignment w:val="baseline"/>
              <w:rPr>
                <w:rFonts w:ascii="宋体" w:hAnsi="宋体" w:eastAsia="宋体" w:cs="宋体"/>
                <w:sz w:val="19"/>
                <w:szCs w:val="19"/>
              </w:rPr>
            </w:pPr>
            <w:r>
              <w:rPr>
                <w:rFonts w:ascii="宋体" w:hAnsi="宋体" w:eastAsia="宋体" w:cs="宋体"/>
                <w:b/>
                <w:bCs/>
                <w:spacing w:val="9"/>
                <w:sz w:val="19"/>
                <w:szCs w:val="19"/>
              </w:rPr>
              <w:t>考核项</w:t>
            </w:r>
            <w:r>
              <w:rPr>
                <w:rFonts w:ascii="宋体" w:hAnsi="宋体" w:eastAsia="宋体" w:cs="宋体"/>
                <w:spacing w:val="-34"/>
                <w:sz w:val="19"/>
                <w:szCs w:val="19"/>
              </w:rPr>
              <w:t xml:space="preserve"> </w:t>
            </w:r>
            <w:r>
              <w:rPr>
                <w:rFonts w:ascii="宋体" w:hAnsi="宋体" w:eastAsia="宋体" w:cs="宋体"/>
                <w:b/>
                <w:bCs/>
                <w:spacing w:val="9"/>
                <w:sz w:val="19"/>
                <w:szCs w:val="19"/>
              </w:rPr>
              <w:t>目</w:t>
            </w:r>
          </w:p>
        </w:tc>
        <w:tc>
          <w:tcPr>
            <w:tcW w:w="635" w:type="dxa"/>
            <w:vAlign w:val="top"/>
          </w:tcPr>
          <w:p w14:paraId="2DEAF6C2">
            <w:pPr>
              <w:keepNext w:val="0"/>
              <w:keepLines w:val="0"/>
              <w:pageBreakBefore w:val="0"/>
              <w:widowControl/>
              <w:kinsoku/>
              <w:wordWrap/>
              <w:overflowPunct/>
              <w:topLinePunct w:val="0"/>
              <w:autoSpaceDE w:val="0"/>
              <w:autoSpaceDN w:val="0"/>
              <w:bidi w:val="0"/>
              <w:adjustRightInd w:val="0"/>
              <w:snapToGrid w:val="0"/>
              <w:spacing w:before="253" w:line="228" w:lineRule="auto"/>
              <w:ind w:left="126"/>
              <w:textAlignment w:val="baseline"/>
              <w:rPr>
                <w:rFonts w:ascii="宋体" w:hAnsi="宋体" w:eastAsia="宋体" w:cs="宋体"/>
                <w:sz w:val="19"/>
                <w:szCs w:val="19"/>
              </w:rPr>
            </w:pPr>
            <w:r>
              <w:rPr>
                <w:rFonts w:ascii="宋体" w:hAnsi="宋体" w:eastAsia="宋体" w:cs="宋体"/>
                <w:b/>
                <w:bCs/>
                <w:spacing w:val="4"/>
                <w:sz w:val="19"/>
                <w:szCs w:val="19"/>
              </w:rPr>
              <w:t>分值</w:t>
            </w:r>
          </w:p>
        </w:tc>
        <w:tc>
          <w:tcPr>
            <w:tcW w:w="2979" w:type="dxa"/>
            <w:vAlign w:val="top"/>
          </w:tcPr>
          <w:p w14:paraId="53ABCA69">
            <w:pPr>
              <w:keepNext w:val="0"/>
              <w:keepLines w:val="0"/>
              <w:pageBreakBefore w:val="0"/>
              <w:widowControl/>
              <w:kinsoku/>
              <w:wordWrap/>
              <w:overflowPunct/>
              <w:topLinePunct w:val="0"/>
              <w:autoSpaceDE w:val="0"/>
              <w:autoSpaceDN w:val="0"/>
              <w:bidi w:val="0"/>
              <w:adjustRightInd w:val="0"/>
              <w:snapToGrid w:val="0"/>
              <w:spacing w:before="255" w:line="229" w:lineRule="auto"/>
              <w:ind w:left="1093"/>
              <w:textAlignment w:val="baseline"/>
              <w:rPr>
                <w:rFonts w:ascii="宋体" w:hAnsi="宋体" w:eastAsia="宋体" w:cs="宋体"/>
                <w:sz w:val="19"/>
                <w:szCs w:val="19"/>
              </w:rPr>
            </w:pPr>
            <w:r>
              <w:rPr>
                <w:rFonts w:ascii="宋体" w:hAnsi="宋体" w:eastAsia="宋体" w:cs="宋体"/>
                <w:b/>
                <w:bCs/>
                <w:spacing w:val="12"/>
                <w:sz w:val="19"/>
                <w:szCs w:val="19"/>
              </w:rPr>
              <w:t>扣分标准</w:t>
            </w:r>
          </w:p>
        </w:tc>
        <w:tc>
          <w:tcPr>
            <w:tcW w:w="641" w:type="dxa"/>
            <w:vAlign w:val="top"/>
          </w:tcPr>
          <w:p w14:paraId="0AE0B802">
            <w:pPr>
              <w:keepNext w:val="0"/>
              <w:keepLines w:val="0"/>
              <w:pageBreakBefore w:val="0"/>
              <w:widowControl/>
              <w:kinsoku/>
              <w:wordWrap/>
              <w:overflowPunct/>
              <w:topLinePunct w:val="0"/>
              <w:autoSpaceDE w:val="0"/>
              <w:autoSpaceDN w:val="0"/>
              <w:bidi w:val="0"/>
              <w:adjustRightInd w:val="0"/>
              <w:snapToGrid w:val="0"/>
              <w:spacing w:before="253" w:line="228" w:lineRule="auto"/>
              <w:ind w:left="137"/>
              <w:textAlignment w:val="baseline"/>
              <w:rPr>
                <w:rFonts w:ascii="宋体" w:hAnsi="宋体" w:eastAsia="宋体" w:cs="宋体"/>
                <w:sz w:val="19"/>
                <w:szCs w:val="19"/>
              </w:rPr>
            </w:pPr>
            <w:r>
              <w:rPr>
                <w:rFonts w:ascii="宋体" w:hAnsi="宋体" w:eastAsia="宋体" w:cs="宋体"/>
                <w:b/>
                <w:bCs/>
                <w:spacing w:val="6"/>
                <w:sz w:val="19"/>
                <w:szCs w:val="19"/>
              </w:rPr>
              <w:t>得分</w:t>
            </w:r>
          </w:p>
        </w:tc>
        <w:tc>
          <w:tcPr>
            <w:tcW w:w="602" w:type="dxa"/>
            <w:textDirection w:val="tbRlV"/>
            <w:vAlign w:val="top"/>
          </w:tcPr>
          <w:p w14:paraId="56D8301A">
            <w:pPr>
              <w:keepNext w:val="0"/>
              <w:keepLines w:val="0"/>
              <w:pageBreakBefore w:val="0"/>
              <w:widowControl/>
              <w:kinsoku/>
              <w:wordWrap/>
              <w:overflowPunct/>
              <w:topLinePunct w:val="0"/>
              <w:autoSpaceDE w:val="0"/>
              <w:autoSpaceDN w:val="0"/>
              <w:bidi w:val="0"/>
              <w:adjustRightInd w:val="0"/>
              <w:snapToGrid w:val="0"/>
              <w:spacing w:before="199" w:line="209" w:lineRule="auto"/>
              <w:ind w:left="79"/>
              <w:textAlignment w:val="baseline"/>
              <w:rPr>
                <w:rFonts w:ascii="宋体" w:hAnsi="宋体" w:eastAsia="宋体" w:cs="宋体"/>
                <w:sz w:val="19"/>
                <w:szCs w:val="19"/>
              </w:rPr>
            </w:pPr>
            <w:r>
              <w:rPr>
                <w:rFonts w:ascii="宋体" w:hAnsi="宋体" w:eastAsia="宋体" w:cs="宋体"/>
                <w:b/>
                <w:bCs/>
                <w:spacing w:val="7"/>
                <w:sz w:val="19"/>
                <w:szCs w:val="19"/>
              </w:rPr>
              <w:t>备</w:t>
            </w:r>
            <w:r>
              <w:rPr>
                <w:rFonts w:ascii="宋体" w:hAnsi="宋体" w:eastAsia="宋体" w:cs="宋体"/>
                <w:spacing w:val="7"/>
                <w:sz w:val="19"/>
                <w:szCs w:val="19"/>
              </w:rPr>
              <w:t xml:space="preserve">  </w:t>
            </w:r>
            <w:r>
              <w:rPr>
                <w:rFonts w:ascii="宋体" w:hAnsi="宋体" w:eastAsia="宋体" w:cs="宋体"/>
                <w:b/>
                <w:bCs/>
                <w:spacing w:val="7"/>
                <w:sz w:val="19"/>
                <w:szCs w:val="19"/>
              </w:rPr>
              <w:t>注</w:t>
            </w:r>
          </w:p>
        </w:tc>
      </w:tr>
      <w:tr w14:paraId="4F970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92" w:type="dxa"/>
            <w:vAlign w:val="top"/>
          </w:tcPr>
          <w:p w14:paraId="595E1E77">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5B7B7BEE">
            <w:pPr>
              <w:keepNext w:val="0"/>
              <w:keepLines w:val="0"/>
              <w:pageBreakBefore w:val="0"/>
              <w:widowControl/>
              <w:kinsoku/>
              <w:wordWrap/>
              <w:overflowPunct/>
              <w:topLinePunct w:val="0"/>
              <w:autoSpaceDE w:val="0"/>
              <w:autoSpaceDN w:val="0"/>
              <w:bidi w:val="0"/>
              <w:adjustRightInd w:val="0"/>
              <w:snapToGrid w:val="0"/>
              <w:spacing w:before="71" w:line="242" w:lineRule="auto"/>
              <w:ind w:left="411"/>
              <w:textAlignment w:val="baseline"/>
              <w:rPr>
                <w:rFonts w:ascii="宋体" w:hAnsi="宋体" w:eastAsia="宋体" w:cs="宋体"/>
                <w:sz w:val="22"/>
                <w:szCs w:val="22"/>
              </w:rPr>
            </w:pPr>
            <w:r>
              <w:rPr>
                <w:rFonts w:ascii="宋体" w:hAnsi="宋体" w:eastAsia="宋体" w:cs="宋体"/>
                <w:sz w:val="22"/>
                <w:szCs w:val="22"/>
              </w:rPr>
              <w:t>1</w:t>
            </w:r>
          </w:p>
        </w:tc>
        <w:tc>
          <w:tcPr>
            <w:tcW w:w="4511" w:type="dxa"/>
            <w:vAlign w:val="top"/>
          </w:tcPr>
          <w:p w14:paraId="76DC3D73">
            <w:pPr>
              <w:keepNext w:val="0"/>
              <w:keepLines w:val="0"/>
              <w:pageBreakBefore w:val="0"/>
              <w:widowControl/>
              <w:kinsoku/>
              <w:wordWrap/>
              <w:overflowPunct/>
              <w:topLinePunct w:val="0"/>
              <w:autoSpaceDE w:val="0"/>
              <w:autoSpaceDN w:val="0"/>
              <w:bidi w:val="0"/>
              <w:adjustRightInd w:val="0"/>
              <w:snapToGrid w:val="0"/>
              <w:spacing w:before="30"/>
              <w:ind w:left="33" w:hanging="23"/>
              <w:textAlignment w:val="baseline"/>
              <w:rPr>
                <w:rFonts w:ascii="宋体" w:hAnsi="宋体" w:eastAsia="宋体" w:cs="宋体"/>
                <w:sz w:val="22"/>
                <w:szCs w:val="22"/>
              </w:rPr>
            </w:pPr>
            <w:r>
              <w:rPr>
                <w:rFonts w:ascii="宋体" w:hAnsi="宋体" w:eastAsia="宋体" w:cs="宋体"/>
                <w:spacing w:val="4"/>
                <w:sz w:val="22"/>
                <w:szCs w:val="22"/>
              </w:rPr>
              <w:t>维保单位提前一个季度制定完整的保养计划交</w:t>
            </w:r>
            <w:r>
              <w:rPr>
                <w:rFonts w:ascii="宋体" w:hAnsi="宋体" w:eastAsia="宋体" w:cs="宋体"/>
                <w:spacing w:val="-5"/>
                <w:sz w:val="22"/>
                <w:szCs w:val="22"/>
              </w:rPr>
              <w:t>由现场物业并粘贴到电梯轿厢内</w:t>
            </w:r>
          </w:p>
        </w:tc>
        <w:tc>
          <w:tcPr>
            <w:tcW w:w="635" w:type="dxa"/>
            <w:vAlign w:val="top"/>
          </w:tcPr>
          <w:p w14:paraId="5B7157D3">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7B4C7D98">
            <w:pPr>
              <w:keepNext w:val="0"/>
              <w:keepLines w:val="0"/>
              <w:pageBreakBefore w:val="0"/>
              <w:widowControl/>
              <w:kinsoku/>
              <w:wordWrap/>
              <w:overflowPunct/>
              <w:topLinePunct w:val="0"/>
              <w:autoSpaceDE w:val="0"/>
              <w:autoSpaceDN w:val="0"/>
              <w:bidi w:val="0"/>
              <w:adjustRightInd w:val="0"/>
              <w:snapToGrid w:val="0"/>
              <w:spacing w:before="72"/>
              <w:ind w:left="271"/>
              <w:textAlignment w:val="baseline"/>
              <w:rPr>
                <w:rFonts w:ascii="宋体" w:hAnsi="宋体" w:eastAsia="宋体" w:cs="宋体"/>
                <w:sz w:val="22"/>
                <w:szCs w:val="22"/>
              </w:rPr>
            </w:pPr>
            <w:r>
              <w:rPr>
                <w:rFonts w:ascii="宋体" w:hAnsi="宋体" w:eastAsia="宋体" w:cs="宋体"/>
                <w:sz w:val="22"/>
                <w:szCs w:val="22"/>
              </w:rPr>
              <w:t>5</w:t>
            </w:r>
          </w:p>
        </w:tc>
        <w:tc>
          <w:tcPr>
            <w:tcW w:w="2979" w:type="dxa"/>
            <w:vAlign w:val="top"/>
          </w:tcPr>
          <w:p w14:paraId="153C7631">
            <w:pPr>
              <w:keepNext w:val="0"/>
              <w:keepLines w:val="0"/>
              <w:pageBreakBefore w:val="0"/>
              <w:widowControl/>
              <w:kinsoku/>
              <w:wordWrap/>
              <w:overflowPunct/>
              <w:topLinePunct w:val="0"/>
              <w:autoSpaceDE w:val="0"/>
              <w:autoSpaceDN w:val="0"/>
              <w:bidi w:val="0"/>
              <w:adjustRightInd w:val="0"/>
              <w:snapToGrid w:val="0"/>
              <w:spacing w:before="31" w:line="220" w:lineRule="auto"/>
              <w:ind w:left="69"/>
              <w:textAlignment w:val="baseline"/>
              <w:rPr>
                <w:rFonts w:ascii="宋体" w:hAnsi="宋体" w:eastAsia="宋体" w:cs="宋体"/>
                <w:sz w:val="22"/>
                <w:szCs w:val="22"/>
              </w:rPr>
            </w:pPr>
            <w:r>
              <w:rPr>
                <w:rFonts w:ascii="宋体" w:hAnsi="宋体" w:eastAsia="宋体" w:cs="宋体"/>
                <w:spacing w:val="-9"/>
                <w:sz w:val="22"/>
                <w:szCs w:val="22"/>
              </w:rPr>
              <w:t>未按时间提交电梯保养计划扣5</w:t>
            </w:r>
          </w:p>
          <w:p w14:paraId="2ABAA4F8">
            <w:pPr>
              <w:keepNext w:val="0"/>
              <w:keepLines w:val="0"/>
              <w:pageBreakBefore w:val="0"/>
              <w:widowControl/>
              <w:kinsoku/>
              <w:wordWrap/>
              <w:overflowPunct/>
              <w:topLinePunct w:val="0"/>
              <w:autoSpaceDE w:val="0"/>
              <w:autoSpaceDN w:val="0"/>
              <w:bidi w:val="0"/>
              <w:adjustRightInd w:val="0"/>
              <w:snapToGrid w:val="0"/>
              <w:spacing w:before="21" w:line="220" w:lineRule="auto"/>
              <w:jc w:val="right"/>
              <w:textAlignment w:val="baseline"/>
              <w:rPr>
                <w:rFonts w:ascii="宋体" w:hAnsi="宋体" w:eastAsia="宋体" w:cs="宋体"/>
                <w:sz w:val="22"/>
                <w:szCs w:val="22"/>
              </w:rPr>
            </w:pPr>
            <w:r>
              <w:rPr>
                <w:rFonts w:ascii="宋体" w:hAnsi="宋体" w:eastAsia="宋体" w:cs="宋体"/>
                <w:spacing w:val="-21"/>
                <w:w w:val="93"/>
                <w:sz w:val="22"/>
                <w:szCs w:val="22"/>
              </w:rPr>
              <w:t>分、电梯轿厢内未粘贴维</w:t>
            </w:r>
            <w:r>
              <w:rPr>
                <w:rFonts w:ascii="宋体" w:hAnsi="宋体" w:eastAsia="宋体" w:cs="宋体"/>
                <w:spacing w:val="-20"/>
                <w:w w:val="93"/>
                <w:sz w:val="22"/>
                <w:szCs w:val="22"/>
              </w:rPr>
              <w:t>保计划发</w:t>
            </w:r>
            <w:r>
              <w:rPr>
                <w:rFonts w:ascii="宋体" w:hAnsi="宋体" w:eastAsia="宋体" w:cs="宋体"/>
                <w:spacing w:val="-9"/>
                <w:w w:val="93"/>
                <w:sz w:val="22"/>
                <w:szCs w:val="22"/>
              </w:rPr>
              <w:t>现</w:t>
            </w:r>
          </w:p>
          <w:p w14:paraId="4C11566F">
            <w:pPr>
              <w:keepNext w:val="0"/>
              <w:keepLines w:val="0"/>
              <w:pageBreakBefore w:val="0"/>
              <w:widowControl/>
              <w:kinsoku/>
              <w:wordWrap/>
              <w:overflowPunct/>
              <w:topLinePunct w:val="0"/>
              <w:autoSpaceDE w:val="0"/>
              <w:autoSpaceDN w:val="0"/>
              <w:bidi w:val="0"/>
              <w:adjustRightInd w:val="0"/>
              <w:snapToGrid w:val="0"/>
              <w:spacing w:before="23" w:line="206" w:lineRule="auto"/>
              <w:ind w:left="955"/>
              <w:textAlignment w:val="baseline"/>
              <w:rPr>
                <w:rFonts w:ascii="宋体" w:hAnsi="宋体" w:eastAsia="宋体" w:cs="宋体"/>
                <w:sz w:val="22"/>
                <w:szCs w:val="22"/>
              </w:rPr>
            </w:pPr>
            <w:r>
              <w:rPr>
                <w:rFonts w:ascii="宋体" w:hAnsi="宋体" w:eastAsia="宋体" w:cs="宋体"/>
                <w:spacing w:val="7"/>
                <w:sz w:val="22"/>
                <w:szCs w:val="22"/>
              </w:rPr>
              <w:t>一次扣2</w:t>
            </w:r>
            <w:r>
              <w:rPr>
                <w:rFonts w:ascii="宋体" w:hAnsi="宋体" w:eastAsia="宋体" w:cs="宋体"/>
                <w:spacing w:val="-46"/>
                <w:sz w:val="22"/>
                <w:szCs w:val="22"/>
              </w:rPr>
              <w:t xml:space="preserve"> </w:t>
            </w:r>
            <w:r>
              <w:rPr>
                <w:rFonts w:ascii="宋体" w:hAnsi="宋体" w:eastAsia="宋体" w:cs="宋体"/>
                <w:spacing w:val="7"/>
                <w:sz w:val="22"/>
                <w:szCs w:val="22"/>
              </w:rPr>
              <w:t>分</w:t>
            </w:r>
          </w:p>
        </w:tc>
        <w:tc>
          <w:tcPr>
            <w:tcW w:w="641" w:type="dxa"/>
            <w:vAlign w:val="top"/>
          </w:tcPr>
          <w:p w14:paraId="4353C313">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602" w:type="dxa"/>
            <w:vAlign w:val="top"/>
          </w:tcPr>
          <w:p w14:paraId="6C85CF68">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r w14:paraId="70077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892" w:type="dxa"/>
            <w:vAlign w:val="top"/>
          </w:tcPr>
          <w:p w14:paraId="0A38B545">
            <w:pPr>
              <w:keepNext w:val="0"/>
              <w:keepLines w:val="0"/>
              <w:pageBreakBefore w:val="0"/>
              <w:widowControl/>
              <w:kinsoku/>
              <w:wordWrap/>
              <w:overflowPunct/>
              <w:topLinePunct w:val="0"/>
              <w:autoSpaceDE w:val="0"/>
              <w:autoSpaceDN w:val="0"/>
              <w:bidi w:val="0"/>
              <w:adjustRightInd w:val="0"/>
              <w:snapToGrid w:val="0"/>
              <w:spacing w:line="382" w:lineRule="auto"/>
              <w:textAlignment w:val="baseline"/>
              <w:rPr>
                <w:rFonts w:ascii="Arial"/>
                <w:sz w:val="21"/>
              </w:rPr>
            </w:pPr>
          </w:p>
          <w:p w14:paraId="62610D53">
            <w:pPr>
              <w:keepNext w:val="0"/>
              <w:keepLines w:val="0"/>
              <w:pageBreakBefore w:val="0"/>
              <w:widowControl/>
              <w:kinsoku/>
              <w:wordWrap/>
              <w:overflowPunct/>
              <w:topLinePunct w:val="0"/>
              <w:autoSpaceDE w:val="0"/>
              <w:autoSpaceDN w:val="0"/>
              <w:bidi w:val="0"/>
              <w:adjustRightInd w:val="0"/>
              <w:snapToGrid w:val="0"/>
              <w:spacing w:before="71" w:line="242" w:lineRule="auto"/>
              <w:ind w:left="397"/>
              <w:textAlignment w:val="baseline"/>
              <w:rPr>
                <w:rFonts w:ascii="宋体" w:hAnsi="宋体" w:eastAsia="宋体" w:cs="宋体"/>
                <w:sz w:val="22"/>
                <w:szCs w:val="22"/>
              </w:rPr>
            </w:pPr>
            <w:r>
              <w:rPr>
                <w:rFonts w:ascii="宋体" w:hAnsi="宋体" w:eastAsia="宋体" w:cs="宋体"/>
                <w:sz w:val="22"/>
                <w:szCs w:val="22"/>
              </w:rPr>
              <w:t>2</w:t>
            </w:r>
          </w:p>
        </w:tc>
        <w:tc>
          <w:tcPr>
            <w:tcW w:w="4511" w:type="dxa"/>
            <w:vAlign w:val="top"/>
          </w:tcPr>
          <w:p w14:paraId="5126998B">
            <w:pPr>
              <w:keepNext w:val="0"/>
              <w:keepLines w:val="0"/>
              <w:pageBreakBefore w:val="0"/>
              <w:widowControl/>
              <w:kinsoku/>
              <w:wordWrap/>
              <w:overflowPunct/>
              <w:topLinePunct w:val="0"/>
              <w:autoSpaceDE w:val="0"/>
              <w:autoSpaceDN w:val="0"/>
              <w:bidi w:val="0"/>
              <w:adjustRightInd w:val="0"/>
              <w:snapToGrid w:val="0"/>
              <w:spacing w:before="28" w:line="231" w:lineRule="auto"/>
              <w:ind w:left="5" w:firstLine="1"/>
              <w:jc w:val="both"/>
              <w:textAlignment w:val="baseline"/>
              <w:rPr>
                <w:rFonts w:ascii="宋体" w:hAnsi="宋体" w:eastAsia="宋体" w:cs="宋体"/>
                <w:sz w:val="22"/>
                <w:szCs w:val="22"/>
              </w:rPr>
            </w:pPr>
            <w:r>
              <w:rPr>
                <w:rFonts w:ascii="宋体" w:hAnsi="宋体" w:eastAsia="宋体" w:cs="宋体"/>
                <w:spacing w:val="12"/>
                <w:sz w:val="22"/>
                <w:szCs w:val="22"/>
              </w:rPr>
              <w:t>严格按照特检中心统一保养表项</w:t>
            </w:r>
            <w:r>
              <w:rPr>
                <w:rFonts w:ascii="宋体" w:hAnsi="宋体" w:eastAsia="宋体" w:cs="宋体"/>
                <w:spacing w:val="-36"/>
                <w:sz w:val="22"/>
                <w:szCs w:val="22"/>
              </w:rPr>
              <w:t xml:space="preserve"> </w:t>
            </w:r>
            <w:r>
              <w:rPr>
                <w:rFonts w:ascii="宋体" w:hAnsi="宋体" w:eastAsia="宋体" w:cs="宋体"/>
                <w:spacing w:val="12"/>
                <w:sz w:val="22"/>
                <w:szCs w:val="22"/>
              </w:rPr>
              <w:t>目单上的保</w:t>
            </w:r>
            <w:r>
              <w:rPr>
                <w:rFonts w:ascii="宋体" w:hAnsi="宋体" w:eastAsia="宋体" w:cs="宋体"/>
                <w:spacing w:val="7"/>
                <w:sz w:val="22"/>
                <w:szCs w:val="22"/>
              </w:rPr>
              <w:t>养周期和条例对项目所有电梯进行维护保养</w:t>
            </w:r>
            <w:r>
              <w:rPr>
                <w:rFonts w:ascii="宋体" w:hAnsi="宋体" w:eastAsia="宋体" w:cs="宋体"/>
                <w:spacing w:val="-4"/>
                <w:sz w:val="22"/>
                <w:szCs w:val="22"/>
              </w:rPr>
              <w:t>及设备检查，有每台电梯的保养影像资料和保养记录物业确认签字表单</w:t>
            </w:r>
          </w:p>
        </w:tc>
        <w:tc>
          <w:tcPr>
            <w:tcW w:w="635" w:type="dxa"/>
            <w:vAlign w:val="top"/>
          </w:tcPr>
          <w:p w14:paraId="7D061BD1">
            <w:pPr>
              <w:keepNext w:val="0"/>
              <w:keepLines w:val="0"/>
              <w:pageBreakBefore w:val="0"/>
              <w:widowControl/>
              <w:kinsoku/>
              <w:wordWrap/>
              <w:overflowPunct/>
              <w:topLinePunct w:val="0"/>
              <w:autoSpaceDE w:val="0"/>
              <w:autoSpaceDN w:val="0"/>
              <w:bidi w:val="0"/>
              <w:adjustRightInd w:val="0"/>
              <w:snapToGrid w:val="0"/>
              <w:spacing w:line="383" w:lineRule="auto"/>
              <w:textAlignment w:val="baseline"/>
              <w:rPr>
                <w:rFonts w:ascii="Arial"/>
                <w:sz w:val="21"/>
              </w:rPr>
            </w:pPr>
          </w:p>
          <w:p w14:paraId="7510F81E">
            <w:pPr>
              <w:keepNext w:val="0"/>
              <w:keepLines w:val="0"/>
              <w:pageBreakBefore w:val="0"/>
              <w:widowControl/>
              <w:kinsoku/>
              <w:wordWrap/>
              <w:overflowPunct/>
              <w:topLinePunct w:val="0"/>
              <w:autoSpaceDE w:val="0"/>
              <w:autoSpaceDN w:val="0"/>
              <w:bidi w:val="0"/>
              <w:adjustRightInd w:val="0"/>
              <w:snapToGrid w:val="0"/>
              <w:spacing w:before="71"/>
              <w:ind w:left="240"/>
              <w:textAlignment w:val="baseline"/>
              <w:rPr>
                <w:rFonts w:ascii="宋体" w:hAnsi="宋体" w:eastAsia="宋体" w:cs="宋体"/>
                <w:sz w:val="22"/>
                <w:szCs w:val="22"/>
              </w:rPr>
            </w:pPr>
            <w:r>
              <w:rPr>
                <w:rFonts w:ascii="宋体" w:hAnsi="宋体" w:eastAsia="宋体" w:cs="宋体"/>
                <w:spacing w:val="-13"/>
                <w:sz w:val="22"/>
                <w:szCs w:val="22"/>
              </w:rPr>
              <w:t>10</w:t>
            </w:r>
          </w:p>
        </w:tc>
        <w:tc>
          <w:tcPr>
            <w:tcW w:w="2979" w:type="dxa"/>
            <w:vAlign w:val="top"/>
          </w:tcPr>
          <w:p w14:paraId="1C2FC153">
            <w:pPr>
              <w:keepNext w:val="0"/>
              <w:keepLines w:val="0"/>
              <w:pageBreakBefore w:val="0"/>
              <w:widowControl/>
              <w:kinsoku/>
              <w:wordWrap/>
              <w:overflowPunct/>
              <w:topLinePunct w:val="0"/>
              <w:autoSpaceDE w:val="0"/>
              <w:autoSpaceDN w:val="0"/>
              <w:bidi w:val="0"/>
              <w:adjustRightInd w:val="0"/>
              <w:snapToGrid w:val="0"/>
              <w:spacing w:line="382" w:lineRule="auto"/>
              <w:textAlignment w:val="baseline"/>
              <w:rPr>
                <w:rFonts w:ascii="Arial"/>
                <w:sz w:val="21"/>
              </w:rPr>
            </w:pPr>
          </w:p>
          <w:p w14:paraId="37C4EF2B">
            <w:pPr>
              <w:keepNext w:val="0"/>
              <w:keepLines w:val="0"/>
              <w:pageBreakBefore w:val="0"/>
              <w:widowControl/>
              <w:kinsoku/>
              <w:wordWrap/>
              <w:overflowPunct/>
              <w:topLinePunct w:val="0"/>
              <w:autoSpaceDE w:val="0"/>
              <w:autoSpaceDN w:val="0"/>
              <w:bidi w:val="0"/>
              <w:adjustRightInd w:val="0"/>
              <w:snapToGrid w:val="0"/>
              <w:spacing w:before="72" w:line="220" w:lineRule="auto"/>
              <w:jc w:val="right"/>
              <w:textAlignment w:val="baseline"/>
              <w:rPr>
                <w:rFonts w:ascii="宋体" w:hAnsi="宋体" w:eastAsia="宋体" w:cs="宋体"/>
                <w:sz w:val="22"/>
                <w:szCs w:val="22"/>
              </w:rPr>
            </w:pPr>
            <w:r>
              <w:rPr>
                <w:rFonts w:ascii="宋体" w:hAnsi="宋体" w:eastAsia="宋体" w:cs="宋体"/>
                <w:spacing w:val="-23"/>
                <w:sz w:val="22"/>
                <w:szCs w:val="22"/>
              </w:rPr>
              <w:t>缺一项扣5</w:t>
            </w:r>
            <w:r>
              <w:rPr>
                <w:rFonts w:ascii="宋体" w:hAnsi="宋体" w:eastAsia="宋体" w:cs="宋体"/>
                <w:spacing w:val="-26"/>
                <w:sz w:val="22"/>
                <w:szCs w:val="22"/>
              </w:rPr>
              <w:t xml:space="preserve"> </w:t>
            </w:r>
            <w:r>
              <w:rPr>
                <w:rFonts w:ascii="宋体" w:hAnsi="宋体" w:eastAsia="宋体" w:cs="宋体"/>
                <w:spacing w:val="-23"/>
                <w:sz w:val="22"/>
                <w:szCs w:val="22"/>
              </w:rPr>
              <w:t>分，全缺的</w:t>
            </w:r>
            <w:r>
              <w:rPr>
                <w:rFonts w:ascii="宋体" w:hAnsi="宋体" w:eastAsia="宋体" w:cs="宋体"/>
                <w:spacing w:val="-22"/>
                <w:sz w:val="22"/>
                <w:szCs w:val="22"/>
              </w:rPr>
              <w:t>此项分扣</w:t>
            </w:r>
            <w:r>
              <w:rPr>
                <w:rFonts w:ascii="宋体" w:hAnsi="宋体" w:eastAsia="宋体" w:cs="宋体"/>
                <w:spacing w:val="-12"/>
                <w:sz w:val="22"/>
                <w:szCs w:val="22"/>
              </w:rPr>
              <w:t>完</w:t>
            </w:r>
          </w:p>
        </w:tc>
        <w:tc>
          <w:tcPr>
            <w:tcW w:w="641" w:type="dxa"/>
            <w:vAlign w:val="top"/>
          </w:tcPr>
          <w:p w14:paraId="213F1DE7">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602" w:type="dxa"/>
            <w:vAlign w:val="top"/>
          </w:tcPr>
          <w:p w14:paraId="6C0C96BC">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r w14:paraId="5F3AD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892" w:type="dxa"/>
            <w:vAlign w:val="top"/>
          </w:tcPr>
          <w:p w14:paraId="1124DD40">
            <w:pPr>
              <w:keepNext w:val="0"/>
              <w:keepLines w:val="0"/>
              <w:pageBreakBefore w:val="0"/>
              <w:widowControl/>
              <w:kinsoku/>
              <w:wordWrap/>
              <w:overflowPunct/>
              <w:topLinePunct w:val="0"/>
              <w:autoSpaceDE w:val="0"/>
              <w:autoSpaceDN w:val="0"/>
              <w:bidi w:val="0"/>
              <w:adjustRightInd w:val="0"/>
              <w:snapToGrid w:val="0"/>
              <w:spacing w:line="385" w:lineRule="auto"/>
              <w:textAlignment w:val="baseline"/>
              <w:rPr>
                <w:rFonts w:ascii="Arial"/>
                <w:sz w:val="21"/>
              </w:rPr>
            </w:pPr>
          </w:p>
          <w:p w14:paraId="225DC8ED">
            <w:pPr>
              <w:keepNext w:val="0"/>
              <w:keepLines w:val="0"/>
              <w:pageBreakBefore w:val="0"/>
              <w:widowControl/>
              <w:kinsoku/>
              <w:wordWrap/>
              <w:overflowPunct/>
              <w:topLinePunct w:val="0"/>
              <w:autoSpaceDE w:val="0"/>
              <w:autoSpaceDN w:val="0"/>
              <w:bidi w:val="0"/>
              <w:adjustRightInd w:val="0"/>
              <w:snapToGrid w:val="0"/>
              <w:spacing w:before="71"/>
              <w:ind w:left="399"/>
              <w:textAlignment w:val="baseline"/>
              <w:rPr>
                <w:rFonts w:ascii="宋体" w:hAnsi="宋体" w:eastAsia="宋体" w:cs="宋体"/>
                <w:sz w:val="22"/>
                <w:szCs w:val="22"/>
              </w:rPr>
            </w:pPr>
            <w:r>
              <w:rPr>
                <w:rFonts w:ascii="宋体" w:hAnsi="宋体" w:eastAsia="宋体" w:cs="宋体"/>
                <w:sz w:val="22"/>
                <w:szCs w:val="22"/>
              </w:rPr>
              <w:t>3</w:t>
            </w:r>
          </w:p>
        </w:tc>
        <w:tc>
          <w:tcPr>
            <w:tcW w:w="4511" w:type="dxa"/>
            <w:vAlign w:val="top"/>
          </w:tcPr>
          <w:p w14:paraId="0B3DD274">
            <w:pPr>
              <w:keepNext w:val="0"/>
              <w:keepLines w:val="0"/>
              <w:pageBreakBefore w:val="0"/>
              <w:widowControl/>
              <w:kinsoku/>
              <w:wordWrap/>
              <w:overflowPunct/>
              <w:topLinePunct w:val="0"/>
              <w:autoSpaceDE w:val="0"/>
              <w:autoSpaceDN w:val="0"/>
              <w:bidi w:val="0"/>
              <w:adjustRightInd w:val="0"/>
              <w:snapToGrid w:val="0"/>
              <w:spacing w:before="29" w:line="231" w:lineRule="auto"/>
              <w:ind w:left="5" w:firstLine="26"/>
              <w:jc w:val="both"/>
              <w:textAlignment w:val="baseline"/>
              <w:rPr>
                <w:rFonts w:ascii="宋体" w:hAnsi="宋体" w:eastAsia="宋体" w:cs="宋体"/>
                <w:sz w:val="22"/>
                <w:szCs w:val="22"/>
              </w:rPr>
            </w:pPr>
            <w:r>
              <w:rPr>
                <w:rFonts w:ascii="宋体" w:hAnsi="宋体" w:eastAsia="宋体" w:cs="宋体"/>
                <w:spacing w:val="-7"/>
                <w:sz w:val="22"/>
                <w:szCs w:val="22"/>
              </w:rPr>
              <w:t>电梯发生困人、故障等突发性事件，维保单位应</w:t>
            </w:r>
            <w:r>
              <w:rPr>
                <w:rFonts w:ascii="宋体" w:hAnsi="宋体" w:eastAsia="宋体" w:cs="宋体"/>
                <w:spacing w:val="-22"/>
                <w:sz w:val="22"/>
                <w:szCs w:val="22"/>
              </w:rPr>
              <w:t>在接</w:t>
            </w:r>
            <w:r>
              <w:rPr>
                <w:rFonts w:ascii="宋体" w:hAnsi="宋体" w:eastAsia="宋体" w:cs="宋体"/>
                <w:spacing w:val="-21"/>
                <w:sz w:val="22"/>
                <w:szCs w:val="22"/>
              </w:rPr>
              <w:t>到通知后 15</w:t>
            </w:r>
            <w:r>
              <w:rPr>
                <w:rFonts w:ascii="宋体" w:hAnsi="宋体" w:eastAsia="宋体" w:cs="宋体"/>
                <w:spacing w:val="-65"/>
                <w:sz w:val="22"/>
                <w:szCs w:val="22"/>
              </w:rPr>
              <w:t xml:space="preserve"> </w:t>
            </w:r>
            <w:r>
              <w:rPr>
                <w:rFonts w:ascii="宋体" w:hAnsi="宋体" w:eastAsia="宋体" w:cs="宋体"/>
                <w:spacing w:val="-21"/>
                <w:sz w:val="22"/>
                <w:szCs w:val="22"/>
              </w:rPr>
              <w:t>分钟内赶到现场实施紧急救援，</w:t>
            </w:r>
            <w:r>
              <w:rPr>
                <w:rFonts w:ascii="宋体" w:hAnsi="宋体" w:eastAsia="宋体" w:cs="宋体"/>
                <w:spacing w:val="-19"/>
                <w:sz w:val="22"/>
                <w:szCs w:val="22"/>
              </w:rPr>
              <w:t>要</w:t>
            </w:r>
            <w:r>
              <w:rPr>
                <w:rFonts w:ascii="宋体" w:hAnsi="宋体" w:eastAsia="宋体" w:cs="宋体"/>
                <w:spacing w:val="7"/>
                <w:sz w:val="22"/>
                <w:szCs w:val="22"/>
              </w:rPr>
              <w:t>求在到达现场后</w:t>
            </w:r>
            <w:r>
              <w:rPr>
                <w:rFonts w:ascii="宋体" w:hAnsi="宋体" w:eastAsia="宋体" w:cs="宋体"/>
                <w:spacing w:val="-17"/>
                <w:sz w:val="22"/>
                <w:szCs w:val="22"/>
              </w:rPr>
              <w:t xml:space="preserve"> </w:t>
            </w:r>
            <w:r>
              <w:rPr>
                <w:rFonts w:ascii="宋体" w:hAnsi="宋体" w:eastAsia="宋体" w:cs="宋体"/>
                <w:spacing w:val="7"/>
                <w:sz w:val="22"/>
                <w:szCs w:val="22"/>
              </w:rPr>
              <w:t>10</w:t>
            </w:r>
            <w:r>
              <w:rPr>
                <w:rFonts w:ascii="宋体" w:hAnsi="宋体" w:eastAsia="宋体" w:cs="宋体"/>
                <w:spacing w:val="-34"/>
                <w:sz w:val="22"/>
                <w:szCs w:val="22"/>
              </w:rPr>
              <w:t xml:space="preserve"> </w:t>
            </w:r>
            <w:r>
              <w:rPr>
                <w:rFonts w:ascii="宋体" w:hAnsi="宋体" w:eastAsia="宋体" w:cs="宋体"/>
                <w:spacing w:val="7"/>
                <w:sz w:val="22"/>
                <w:szCs w:val="22"/>
              </w:rPr>
              <w:t>分钟内把乘客从轿厢中救</w:t>
            </w:r>
            <w:r>
              <w:rPr>
                <w:rFonts w:ascii="宋体" w:hAnsi="宋体" w:eastAsia="宋体" w:cs="宋体"/>
                <w:spacing w:val="-8"/>
                <w:sz w:val="22"/>
                <w:szCs w:val="22"/>
              </w:rPr>
              <w:t>出，并实施抢修</w:t>
            </w:r>
          </w:p>
        </w:tc>
        <w:tc>
          <w:tcPr>
            <w:tcW w:w="635" w:type="dxa"/>
            <w:vAlign w:val="top"/>
          </w:tcPr>
          <w:p w14:paraId="45D320F5">
            <w:pPr>
              <w:keepNext w:val="0"/>
              <w:keepLines w:val="0"/>
              <w:pageBreakBefore w:val="0"/>
              <w:widowControl/>
              <w:kinsoku/>
              <w:wordWrap/>
              <w:overflowPunct/>
              <w:topLinePunct w:val="0"/>
              <w:autoSpaceDE w:val="0"/>
              <w:autoSpaceDN w:val="0"/>
              <w:bidi w:val="0"/>
              <w:adjustRightInd w:val="0"/>
              <w:snapToGrid w:val="0"/>
              <w:spacing w:line="385" w:lineRule="auto"/>
              <w:textAlignment w:val="baseline"/>
              <w:rPr>
                <w:rFonts w:ascii="Arial"/>
                <w:sz w:val="21"/>
              </w:rPr>
            </w:pPr>
          </w:p>
          <w:p w14:paraId="15B154B5">
            <w:pPr>
              <w:keepNext w:val="0"/>
              <w:keepLines w:val="0"/>
              <w:pageBreakBefore w:val="0"/>
              <w:widowControl/>
              <w:kinsoku/>
              <w:wordWrap/>
              <w:overflowPunct/>
              <w:topLinePunct w:val="0"/>
              <w:autoSpaceDE w:val="0"/>
              <w:autoSpaceDN w:val="0"/>
              <w:bidi w:val="0"/>
              <w:adjustRightInd w:val="0"/>
              <w:snapToGrid w:val="0"/>
              <w:spacing w:before="71"/>
              <w:ind w:left="240"/>
              <w:textAlignment w:val="baseline"/>
              <w:rPr>
                <w:rFonts w:ascii="宋体" w:hAnsi="宋体" w:eastAsia="宋体" w:cs="宋体"/>
                <w:sz w:val="22"/>
                <w:szCs w:val="22"/>
              </w:rPr>
            </w:pPr>
            <w:r>
              <w:rPr>
                <w:rFonts w:ascii="宋体" w:hAnsi="宋体" w:eastAsia="宋体" w:cs="宋体"/>
                <w:spacing w:val="-13"/>
                <w:sz w:val="22"/>
                <w:szCs w:val="22"/>
              </w:rPr>
              <w:t>10</w:t>
            </w:r>
          </w:p>
        </w:tc>
        <w:tc>
          <w:tcPr>
            <w:tcW w:w="2979" w:type="dxa"/>
            <w:vAlign w:val="top"/>
          </w:tcPr>
          <w:p w14:paraId="0A23B197">
            <w:pPr>
              <w:keepNext w:val="0"/>
              <w:keepLines w:val="0"/>
              <w:pageBreakBefore w:val="0"/>
              <w:widowControl/>
              <w:kinsoku/>
              <w:wordWrap/>
              <w:overflowPunct/>
              <w:topLinePunct w:val="0"/>
              <w:autoSpaceDE w:val="0"/>
              <w:autoSpaceDN w:val="0"/>
              <w:bidi w:val="0"/>
              <w:adjustRightInd w:val="0"/>
              <w:snapToGrid w:val="0"/>
              <w:spacing w:before="173" w:line="220" w:lineRule="auto"/>
              <w:ind w:left="24"/>
              <w:textAlignment w:val="baseline"/>
              <w:rPr>
                <w:rFonts w:ascii="宋体" w:hAnsi="宋体" w:eastAsia="宋体" w:cs="宋体"/>
                <w:sz w:val="22"/>
                <w:szCs w:val="22"/>
              </w:rPr>
            </w:pPr>
            <w:r>
              <w:rPr>
                <w:rFonts w:ascii="宋体" w:hAnsi="宋体" w:eastAsia="宋体" w:cs="宋体"/>
                <w:spacing w:val="-3"/>
                <w:sz w:val="22"/>
                <w:szCs w:val="22"/>
              </w:rPr>
              <w:t>超时扣 2 分，发现一次故障维</w:t>
            </w:r>
          </w:p>
          <w:p w14:paraId="12A6E4A8">
            <w:pPr>
              <w:keepNext w:val="0"/>
              <w:keepLines w:val="0"/>
              <w:pageBreakBefore w:val="0"/>
              <w:widowControl/>
              <w:kinsoku/>
              <w:wordWrap/>
              <w:overflowPunct/>
              <w:topLinePunct w:val="0"/>
              <w:autoSpaceDE w:val="0"/>
              <w:autoSpaceDN w:val="0"/>
              <w:bidi w:val="0"/>
              <w:adjustRightInd w:val="0"/>
              <w:snapToGrid w:val="0"/>
              <w:spacing w:before="23" w:line="220" w:lineRule="auto"/>
              <w:jc w:val="right"/>
              <w:textAlignment w:val="baseline"/>
              <w:rPr>
                <w:rFonts w:ascii="宋体" w:hAnsi="宋体" w:eastAsia="宋体" w:cs="宋体"/>
                <w:sz w:val="22"/>
                <w:szCs w:val="22"/>
              </w:rPr>
            </w:pPr>
            <w:r>
              <w:rPr>
                <w:rFonts w:ascii="宋体" w:hAnsi="宋体" w:eastAsia="宋体" w:cs="宋体"/>
                <w:spacing w:val="-24"/>
                <w:sz w:val="22"/>
                <w:szCs w:val="22"/>
              </w:rPr>
              <w:t>修不及时扣5</w:t>
            </w:r>
            <w:r>
              <w:rPr>
                <w:rFonts w:ascii="宋体" w:hAnsi="宋体" w:eastAsia="宋体" w:cs="宋体"/>
                <w:spacing w:val="-27"/>
                <w:sz w:val="22"/>
                <w:szCs w:val="22"/>
              </w:rPr>
              <w:t xml:space="preserve"> </w:t>
            </w:r>
            <w:r>
              <w:rPr>
                <w:rFonts w:ascii="宋体" w:hAnsi="宋体" w:eastAsia="宋体" w:cs="宋体"/>
                <w:spacing w:val="-24"/>
                <w:sz w:val="22"/>
                <w:szCs w:val="22"/>
              </w:rPr>
              <w:t>分，另按合同</w:t>
            </w:r>
            <w:r>
              <w:rPr>
                <w:rFonts w:ascii="宋体" w:hAnsi="宋体" w:eastAsia="宋体" w:cs="宋体"/>
                <w:spacing w:val="-23"/>
                <w:sz w:val="22"/>
                <w:szCs w:val="22"/>
              </w:rPr>
              <w:t>条款</w:t>
            </w:r>
            <w:r>
              <w:rPr>
                <w:rFonts w:ascii="宋体" w:hAnsi="宋体" w:eastAsia="宋体" w:cs="宋体"/>
                <w:spacing w:val="-11"/>
                <w:sz w:val="22"/>
                <w:szCs w:val="22"/>
              </w:rPr>
              <w:t>承</w:t>
            </w:r>
          </w:p>
          <w:p w14:paraId="4EFC255F">
            <w:pPr>
              <w:keepNext w:val="0"/>
              <w:keepLines w:val="0"/>
              <w:pageBreakBefore w:val="0"/>
              <w:widowControl/>
              <w:kinsoku/>
              <w:wordWrap/>
              <w:overflowPunct/>
              <w:topLinePunct w:val="0"/>
              <w:autoSpaceDE w:val="0"/>
              <w:autoSpaceDN w:val="0"/>
              <w:bidi w:val="0"/>
              <w:adjustRightInd w:val="0"/>
              <w:snapToGrid w:val="0"/>
              <w:spacing w:before="20" w:line="221" w:lineRule="auto"/>
              <w:ind w:left="1080"/>
              <w:textAlignment w:val="baseline"/>
              <w:rPr>
                <w:rFonts w:ascii="宋体" w:hAnsi="宋体" w:eastAsia="宋体" w:cs="宋体"/>
                <w:sz w:val="22"/>
                <w:szCs w:val="22"/>
              </w:rPr>
            </w:pPr>
            <w:r>
              <w:rPr>
                <w:rFonts w:ascii="宋体" w:hAnsi="宋体" w:eastAsia="宋体" w:cs="宋体"/>
                <w:spacing w:val="-12"/>
                <w:sz w:val="22"/>
                <w:szCs w:val="22"/>
              </w:rPr>
              <w:t>担违约金</w:t>
            </w:r>
          </w:p>
        </w:tc>
        <w:tc>
          <w:tcPr>
            <w:tcW w:w="641" w:type="dxa"/>
            <w:vAlign w:val="top"/>
          </w:tcPr>
          <w:p w14:paraId="052975A6">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602" w:type="dxa"/>
            <w:vAlign w:val="top"/>
          </w:tcPr>
          <w:p w14:paraId="723278EE">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r w14:paraId="1B527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892" w:type="dxa"/>
            <w:vAlign w:val="top"/>
          </w:tcPr>
          <w:p w14:paraId="0778D9B7">
            <w:pPr>
              <w:keepNext w:val="0"/>
              <w:keepLines w:val="0"/>
              <w:pageBreakBefore w:val="0"/>
              <w:widowControl/>
              <w:kinsoku/>
              <w:wordWrap/>
              <w:overflowPunct/>
              <w:topLinePunct w:val="0"/>
              <w:autoSpaceDE w:val="0"/>
              <w:autoSpaceDN w:val="0"/>
              <w:bidi w:val="0"/>
              <w:adjustRightInd w:val="0"/>
              <w:snapToGrid w:val="0"/>
              <w:spacing w:line="383" w:lineRule="auto"/>
              <w:textAlignment w:val="baseline"/>
              <w:rPr>
                <w:rFonts w:ascii="Arial"/>
                <w:sz w:val="21"/>
              </w:rPr>
            </w:pPr>
          </w:p>
          <w:p w14:paraId="00322476">
            <w:pPr>
              <w:keepNext w:val="0"/>
              <w:keepLines w:val="0"/>
              <w:pageBreakBefore w:val="0"/>
              <w:widowControl/>
              <w:kinsoku/>
              <w:wordWrap/>
              <w:overflowPunct/>
              <w:topLinePunct w:val="0"/>
              <w:autoSpaceDE w:val="0"/>
              <w:autoSpaceDN w:val="0"/>
              <w:bidi w:val="0"/>
              <w:adjustRightInd w:val="0"/>
              <w:snapToGrid w:val="0"/>
              <w:spacing w:before="71" w:line="242" w:lineRule="auto"/>
              <w:ind w:left="393"/>
              <w:textAlignment w:val="baseline"/>
              <w:rPr>
                <w:rFonts w:ascii="宋体" w:hAnsi="宋体" w:eastAsia="宋体" w:cs="宋体"/>
                <w:sz w:val="22"/>
                <w:szCs w:val="22"/>
              </w:rPr>
            </w:pPr>
            <w:r>
              <w:rPr>
                <w:rFonts w:ascii="宋体" w:hAnsi="宋体" w:eastAsia="宋体" w:cs="宋体"/>
                <w:sz w:val="22"/>
                <w:szCs w:val="22"/>
              </w:rPr>
              <w:t>4</w:t>
            </w:r>
          </w:p>
        </w:tc>
        <w:tc>
          <w:tcPr>
            <w:tcW w:w="4511" w:type="dxa"/>
            <w:vAlign w:val="top"/>
          </w:tcPr>
          <w:p w14:paraId="52452C37">
            <w:pPr>
              <w:keepNext w:val="0"/>
              <w:keepLines w:val="0"/>
              <w:pageBreakBefore w:val="0"/>
              <w:widowControl/>
              <w:kinsoku/>
              <w:wordWrap/>
              <w:overflowPunct/>
              <w:topLinePunct w:val="0"/>
              <w:autoSpaceDE w:val="0"/>
              <w:autoSpaceDN w:val="0"/>
              <w:bidi w:val="0"/>
              <w:adjustRightInd w:val="0"/>
              <w:snapToGrid w:val="0"/>
              <w:spacing w:before="29"/>
              <w:ind w:left="7" w:firstLine="24"/>
              <w:textAlignment w:val="baseline"/>
              <w:rPr>
                <w:rFonts w:ascii="宋体" w:hAnsi="宋体" w:eastAsia="宋体" w:cs="宋体"/>
                <w:sz w:val="22"/>
                <w:szCs w:val="22"/>
              </w:rPr>
            </w:pPr>
            <w:r>
              <w:rPr>
                <w:rFonts w:ascii="宋体" w:hAnsi="宋体" w:eastAsia="宋体" w:cs="宋体"/>
                <w:spacing w:val="-8"/>
                <w:sz w:val="22"/>
                <w:szCs w:val="22"/>
              </w:rPr>
              <w:t>电梯机房保持无尘化管理，各线路整齐排线，控</w:t>
            </w:r>
            <w:r>
              <w:rPr>
                <w:rFonts w:ascii="宋体" w:hAnsi="宋体" w:eastAsia="宋体" w:cs="宋体"/>
                <w:spacing w:val="-13"/>
                <w:sz w:val="22"/>
                <w:szCs w:val="22"/>
              </w:rPr>
              <w:t>制柜内</w:t>
            </w:r>
            <w:r>
              <w:rPr>
                <w:rFonts w:ascii="宋体" w:hAnsi="宋体" w:eastAsia="宋体" w:cs="宋体"/>
                <w:spacing w:val="40"/>
                <w:sz w:val="22"/>
                <w:szCs w:val="22"/>
              </w:rPr>
              <w:t xml:space="preserve"> </w:t>
            </w:r>
            <w:r>
              <w:rPr>
                <w:rFonts w:ascii="宋体" w:hAnsi="宋体" w:eastAsia="宋体" w:cs="宋体"/>
                <w:spacing w:val="-13"/>
                <w:sz w:val="22"/>
                <w:szCs w:val="22"/>
              </w:rPr>
              <w:t>电路板、继电器、开关等精密零部件做到</w:t>
            </w:r>
            <w:r>
              <w:rPr>
                <w:rFonts w:ascii="宋体" w:hAnsi="宋体" w:eastAsia="宋体" w:cs="宋体"/>
                <w:spacing w:val="-10"/>
                <w:sz w:val="22"/>
                <w:szCs w:val="22"/>
              </w:rPr>
              <w:t>无尘无蜘蛛网。电梯底坑做到定期清理无垃圾，</w:t>
            </w:r>
          </w:p>
          <w:p w14:paraId="42481DF6">
            <w:pPr>
              <w:keepNext w:val="0"/>
              <w:keepLines w:val="0"/>
              <w:pageBreakBefore w:val="0"/>
              <w:widowControl/>
              <w:kinsoku/>
              <w:wordWrap/>
              <w:overflowPunct/>
              <w:topLinePunct w:val="0"/>
              <w:autoSpaceDE w:val="0"/>
              <w:autoSpaceDN w:val="0"/>
              <w:bidi w:val="0"/>
              <w:adjustRightInd w:val="0"/>
              <w:snapToGrid w:val="0"/>
              <w:spacing w:line="203" w:lineRule="auto"/>
              <w:ind w:left="7"/>
              <w:textAlignment w:val="baseline"/>
              <w:rPr>
                <w:rFonts w:ascii="宋体" w:hAnsi="宋体" w:eastAsia="宋体" w:cs="宋体"/>
                <w:sz w:val="22"/>
                <w:szCs w:val="22"/>
              </w:rPr>
            </w:pPr>
            <w:r>
              <w:rPr>
                <w:rFonts w:ascii="宋体" w:hAnsi="宋体" w:eastAsia="宋体" w:cs="宋体"/>
                <w:spacing w:val="-3"/>
                <w:sz w:val="22"/>
                <w:szCs w:val="22"/>
              </w:rPr>
              <w:t>轨道根部无油污堆积</w:t>
            </w:r>
          </w:p>
        </w:tc>
        <w:tc>
          <w:tcPr>
            <w:tcW w:w="635" w:type="dxa"/>
            <w:vAlign w:val="top"/>
          </w:tcPr>
          <w:p w14:paraId="3B7A4549">
            <w:pPr>
              <w:keepNext w:val="0"/>
              <w:keepLines w:val="0"/>
              <w:pageBreakBefore w:val="0"/>
              <w:widowControl/>
              <w:kinsoku/>
              <w:wordWrap/>
              <w:overflowPunct/>
              <w:topLinePunct w:val="0"/>
              <w:autoSpaceDE w:val="0"/>
              <w:autoSpaceDN w:val="0"/>
              <w:bidi w:val="0"/>
              <w:adjustRightInd w:val="0"/>
              <w:snapToGrid w:val="0"/>
              <w:spacing w:line="384" w:lineRule="auto"/>
              <w:textAlignment w:val="baseline"/>
              <w:rPr>
                <w:rFonts w:ascii="Arial"/>
                <w:sz w:val="21"/>
              </w:rPr>
            </w:pPr>
          </w:p>
          <w:p w14:paraId="3C3353C9">
            <w:pPr>
              <w:keepNext w:val="0"/>
              <w:keepLines w:val="0"/>
              <w:pageBreakBefore w:val="0"/>
              <w:widowControl/>
              <w:kinsoku/>
              <w:wordWrap/>
              <w:overflowPunct/>
              <w:topLinePunct w:val="0"/>
              <w:autoSpaceDE w:val="0"/>
              <w:autoSpaceDN w:val="0"/>
              <w:bidi w:val="0"/>
              <w:adjustRightInd w:val="0"/>
              <w:snapToGrid w:val="0"/>
              <w:spacing w:before="71"/>
              <w:ind w:left="240"/>
              <w:textAlignment w:val="baseline"/>
              <w:rPr>
                <w:rFonts w:ascii="宋体" w:hAnsi="宋体" w:eastAsia="宋体" w:cs="宋体"/>
                <w:sz w:val="22"/>
                <w:szCs w:val="22"/>
              </w:rPr>
            </w:pPr>
            <w:r>
              <w:rPr>
                <w:rFonts w:ascii="宋体" w:hAnsi="宋体" w:eastAsia="宋体" w:cs="宋体"/>
                <w:spacing w:val="-13"/>
                <w:sz w:val="22"/>
                <w:szCs w:val="22"/>
              </w:rPr>
              <w:t>10</w:t>
            </w:r>
          </w:p>
        </w:tc>
        <w:tc>
          <w:tcPr>
            <w:tcW w:w="2979" w:type="dxa"/>
            <w:vAlign w:val="top"/>
          </w:tcPr>
          <w:p w14:paraId="4A89CCFC">
            <w:pPr>
              <w:keepNext w:val="0"/>
              <w:keepLines w:val="0"/>
              <w:pageBreakBefore w:val="0"/>
              <w:widowControl/>
              <w:kinsoku/>
              <w:wordWrap/>
              <w:overflowPunct/>
              <w:topLinePunct w:val="0"/>
              <w:autoSpaceDE w:val="0"/>
              <w:autoSpaceDN w:val="0"/>
              <w:bidi w:val="0"/>
              <w:adjustRightInd w:val="0"/>
              <w:snapToGrid w:val="0"/>
              <w:spacing w:line="383" w:lineRule="auto"/>
              <w:textAlignment w:val="baseline"/>
              <w:rPr>
                <w:rFonts w:ascii="Arial"/>
                <w:sz w:val="21"/>
              </w:rPr>
            </w:pPr>
          </w:p>
          <w:p w14:paraId="526386C4">
            <w:pPr>
              <w:keepNext w:val="0"/>
              <w:keepLines w:val="0"/>
              <w:pageBreakBefore w:val="0"/>
              <w:widowControl/>
              <w:kinsoku/>
              <w:wordWrap/>
              <w:overflowPunct/>
              <w:topLinePunct w:val="0"/>
              <w:autoSpaceDE w:val="0"/>
              <w:autoSpaceDN w:val="0"/>
              <w:bidi w:val="0"/>
              <w:adjustRightInd w:val="0"/>
              <w:snapToGrid w:val="0"/>
              <w:spacing w:before="72" w:line="220" w:lineRule="auto"/>
              <w:ind w:left="136"/>
              <w:textAlignment w:val="baseline"/>
              <w:rPr>
                <w:rFonts w:ascii="宋体" w:hAnsi="宋体" w:eastAsia="宋体" w:cs="宋体"/>
                <w:sz w:val="22"/>
                <w:szCs w:val="22"/>
              </w:rPr>
            </w:pPr>
            <w:r>
              <w:rPr>
                <w:rFonts w:ascii="宋体" w:hAnsi="宋体" w:eastAsia="宋体" w:cs="宋体"/>
                <w:spacing w:val="-3"/>
                <w:sz w:val="22"/>
                <w:szCs w:val="22"/>
              </w:rPr>
              <w:t>违反一项扣 2 分，扣完为止</w:t>
            </w:r>
          </w:p>
        </w:tc>
        <w:tc>
          <w:tcPr>
            <w:tcW w:w="641" w:type="dxa"/>
            <w:vAlign w:val="top"/>
          </w:tcPr>
          <w:p w14:paraId="1E084F2B">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602" w:type="dxa"/>
            <w:vAlign w:val="top"/>
          </w:tcPr>
          <w:p w14:paraId="7ECCC985">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r w14:paraId="78FF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92" w:type="dxa"/>
            <w:vAlign w:val="top"/>
          </w:tcPr>
          <w:p w14:paraId="74A04627">
            <w:pPr>
              <w:keepNext w:val="0"/>
              <w:keepLines w:val="0"/>
              <w:pageBreakBefore w:val="0"/>
              <w:widowControl/>
              <w:kinsoku/>
              <w:wordWrap/>
              <w:overflowPunct/>
              <w:topLinePunct w:val="0"/>
              <w:autoSpaceDE w:val="0"/>
              <w:autoSpaceDN w:val="0"/>
              <w:bidi w:val="0"/>
              <w:adjustRightInd w:val="0"/>
              <w:snapToGrid w:val="0"/>
              <w:spacing w:line="243" w:lineRule="auto"/>
              <w:textAlignment w:val="baseline"/>
              <w:rPr>
                <w:rFonts w:ascii="Arial"/>
                <w:sz w:val="21"/>
              </w:rPr>
            </w:pPr>
          </w:p>
          <w:p w14:paraId="6D998BCC">
            <w:pPr>
              <w:keepNext w:val="0"/>
              <w:keepLines w:val="0"/>
              <w:pageBreakBefore w:val="0"/>
              <w:widowControl/>
              <w:kinsoku/>
              <w:wordWrap/>
              <w:overflowPunct/>
              <w:topLinePunct w:val="0"/>
              <w:autoSpaceDE w:val="0"/>
              <w:autoSpaceDN w:val="0"/>
              <w:bidi w:val="0"/>
              <w:adjustRightInd w:val="0"/>
              <w:snapToGrid w:val="0"/>
              <w:spacing w:before="71"/>
              <w:ind w:left="399"/>
              <w:textAlignment w:val="baseline"/>
              <w:rPr>
                <w:rFonts w:ascii="宋体" w:hAnsi="宋体" w:eastAsia="宋体" w:cs="宋体"/>
                <w:sz w:val="22"/>
                <w:szCs w:val="22"/>
              </w:rPr>
            </w:pPr>
            <w:r>
              <w:rPr>
                <w:rFonts w:ascii="宋体" w:hAnsi="宋体" w:eastAsia="宋体" w:cs="宋体"/>
                <w:sz w:val="22"/>
                <w:szCs w:val="22"/>
              </w:rPr>
              <w:t>5</w:t>
            </w:r>
          </w:p>
        </w:tc>
        <w:tc>
          <w:tcPr>
            <w:tcW w:w="4511" w:type="dxa"/>
            <w:vAlign w:val="top"/>
          </w:tcPr>
          <w:p w14:paraId="650ED4FC">
            <w:pPr>
              <w:keepNext w:val="0"/>
              <w:keepLines w:val="0"/>
              <w:pageBreakBefore w:val="0"/>
              <w:widowControl/>
              <w:kinsoku/>
              <w:wordWrap/>
              <w:overflowPunct/>
              <w:topLinePunct w:val="0"/>
              <w:autoSpaceDE w:val="0"/>
              <w:autoSpaceDN w:val="0"/>
              <w:bidi w:val="0"/>
              <w:adjustRightInd w:val="0"/>
              <w:snapToGrid w:val="0"/>
              <w:spacing w:before="30" w:line="228" w:lineRule="auto"/>
              <w:ind w:left="8" w:firstLine="24"/>
              <w:jc w:val="both"/>
              <w:textAlignment w:val="baseline"/>
              <w:rPr>
                <w:rFonts w:ascii="宋体" w:hAnsi="宋体" w:eastAsia="宋体" w:cs="宋体"/>
                <w:sz w:val="22"/>
                <w:szCs w:val="22"/>
              </w:rPr>
            </w:pPr>
            <w:r>
              <w:rPr>
                <w:rFonts w:ascii="宋体" w:hAnsi="宋体" w:eastAsia="宋体" w:cs="宋体"/>
                <w:spacing w:val="-7"/>
                <w:sz w:val="22"/>
                <w:szCs w:val="22"/>
              </w:rPr>
              <w:t>电梯机房窗户雷雨等恶劣天及时关闭，发现渗水</w:t>
            </w:r>
            <w:r>
              <w:rPr>
                <w:rFonts w:ascii="宋体" w:hAnsi="宋体" w:eastAsia="宋体" w:cs="宋体"/>
                <w:spacing w:val="-6"/>
                <w:sz w:val="22"/>
                <w:szCs w:val="22"/>
              </w:rPr>
              <w:t>等问题及时清理并检查排除隐患，机房门做到人</w:t>
            </w:r>
            <w:r>
              <w:rPr>
                <w:rFonts w:ascii="宋体" w:hAnsi="宋体" w:eastAsia="宋体" w:cs="宋体"/>
                <w:spacing w:val="-4"/>
                <w:sz w:val="22"/>
                <w:szCs w:val="22"/>
              </w:rPr>
              <w:t>走锁闭</w:t>
            </w:r>
          </w:p>
        </w:tc>
        <w:tc>
          <w:tcPr>
            <w:tcW w:w="635" w:type="dxa"/>
            <w:vAlign w:val="top"/>
          </w:tcPr>
          <w:p w14:paraId="02AF7D91">
            <w:pPr>
              <w:keepNext w:val="0"/>
              <w:keepLines w:val="0"/>
              <w:pageBreakBefore w:val="0"/>
              <w:widowControl/>
              <w:kinsoku/>
              <w:wordWrap/>
              <w:overflowPunct/>
              <w:topLinePunct w:val="0"/>
              <w:autoSpaceDE w:val="0"/>
              <w:autoSpaceDN w:val="0"/>
              <w:bidi w:val="0"/>
              <w:adjustRightInd w:val="0"/>
              <w:snapToGrid w:val="0"/>
              <w:spacing w:line="243" w:lineRule="auto"/>
              <w:textAlignment w:val="baseline"/>
              <w:rPr>
                <w:rFonts w:ascii="Arial"/>
                <w:sz w:val="21"/>
              </w:rPr>
            </w:pPr>
          </w:p>
          <w:p w14:paraId="118BE388">
            <w:pPr>
              <w:keepNext w:val="0"/>
              <w:keepLines w:val="0"/>
              <w:pageBreakBefore w:val="0"/>
              <w:widowControl/>
              <w:kinsoku/>
              <w:wordWrap/>
              <w:overflowPunct/>
              <w:topLinePunct w:val="0"/>
              <w:autoSpaceDE w:val="0"/>
              <w:autoSpaceDN w:val="0"/>
              <w:bidi w:val="0"/>
              <w:adjustRightInd w:val="0"/>
              <w:snapToGrid w:val="0"/>
              <w:spacing w:before="71"/>
              <w:ind w:left="240"/>
              <w:textAlignment w:val="baseline"/>
              <w:rPr>
                <w:rFonts w:ascii="宋体" w:hAnsi="宋体" w:eastAsia="宋体" w:cs="宋体"/>
                <w:sz w:val="22"/>
                <w:szCs w:val="22"/>
              </w:rPr>
            </w:pPr>
            <w:r>
              <w:rPr>
                <w:rFonts w:ascii="宋体" w:hAnsi="宋体" w:eastAsia="宋体" w:cs="宋体"/>
                <w:spacing w:val="-13"/>
                <w:sz w:val="22"/>
                <w:szCs w:val="22"/>
              </w:rPr>
              <w:t>10</w:t>
            </w:r>
          </w:p>
        </w:tc>
        <w:tc>
          <w:tcPr>
            <w:tcW w:w="2979" w:type="dxa"/>
            <w:vAlign w:val="top"/>
          </w:tcPr>
          <w:p w14:paraId="3BED04DA">
            <w:pPr>
              <w:keepNext w:val="0"/>
              <w:keepLines w:val="0"/>
              <w:pageBreakBefore w:val="0"/>
              <w:widowControl/>
              <w:kinsoku/>
              <w:wordWrap/>
              <w:overflowPunct/>
              <w:topLinePunct w:val="0"/>
              <w:autoSpaceDE w:val="0"/>
              <w:autoSpaceDN w:val="0"/>
              <w:bidi w:val="0"/>
              <w:adjustRightInd w:val="0"/>
              <w:snapToGrid w:val="0"/>
              <w:spacing w:before="174" w:line="220" w:lineRule="auto"/>
              <w:ind w:left="84"/>
              <w:textAlignment w:val="baseline"/>
              <w:rPr>
                <w:rFonts w:ascii="宋体" w:hAnsi="宋体" w:eastAsia="宋体" w:cs="宋体"/>
                <w:sz w:val="22"/>
                <w:szCs w:val="22"/>
              </w:rPr>
            </w:pPr>
            <w:r>
              <w:rPr>
                <w:rFonts w:ascii="宋体" w:hAnsi="宋体" w:eastAsia="宋体" w:cs="宋体"/>
                <w:spacing w:val="-2"/>
                <w:sz w:val="22"/>
                <w:szCs w:val="22"/>
              </w:rPr>
              <w:t>发现一次未及时处理通知扣 2</w:t>
            </w:r>
          </w:p>
          <w:p w14:paraId="5D9C4B78">
            <w:pPr>
              <w:keepNext w:val="0"/>
              <w:keepLines w:val="0"/>
              <w:pageBreakBefore w:val="0"/>
              <w:widowControl/>
              <w:kinsoku/>
              <w:wordWrap/>
              <w:overflowPunct/>
              <w:topLinePunct w:val="0"/>
              <w:autoSpaceDE w:val="0"/>
              <w:autoSpaceDN w:val="0"/>
              <w:bidi w:val="0"/>
              <w:adjustRightInd w:val="0"/>
              <w:snapToGrid w:val="0"/>
              <w:spacing w:before="23" w:line="221" w:lineRule="auto"/>
              <w:ind w:left="1389"/>
              <w:textAlignment w:val="baseline"/>
              <w:rPr>
                <w:rFonts w:ascii="宋体" w:hAnsi="宋体" w:eastAsia="宋体" w:cs="宋体"/>
                <w:sz w:val="22"/>
                <w:szCs w:val="22"/>
              </w:rPr>
            </w:pPr>
            <w:r>
              <w:rPr>
                <w:rFonts w:ascii="宋体" w:hAnsi="宋体" w:eastAsia="宋体" w:cs="宋体"/>
                <w:sz w:val="22"/>
                <w:szCs w:val="22"/>
              </w:rPr>
              <w:t>分</w:t>
            </w:r>
          </w:p>
        </w:tc>
        <w:tc>
          <w:tcPr>
            <w:tcW w:w="641" w:type="dxa"/>
            <w:vAlign w:val="top"/>
          </w:tcPr>
          <w:p w14:paraId="1529B0EF">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602" w:type="dxa"/>
            <w:vAlign w:val="top"/>
          </w:tcPr>
          <w:p w14:paraId="791C4CC5">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r w14:paraId="71F87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892" w:type="dxa"/>
            <w:vAlign w:val="top"/>
          </w:tcPr>
          <w:p w14:paraId="4EA82703">
            <w:pPr>
              <w:keepNext w:val="0"/>
              <w:keepLines w:val="0"/>
              <w:pageBreakBefore w:val="0"/>
              <w:widowControl/>
              <w:kinsoku/>
              <w:wordWrap/>
              <w:overflowPunct/>
              <w:topLinePunct w:val="0"/>
              <w:autoSpaceDE w:val="0"/>
              <w:autoSpaceDN w:val="0"/>
              <w:bidi w:val="0"/>
              <w:adjustRightInd w:val="0"/>
              <w:snapToGrid w:val="0"/>
              <w:spacing w:line="384" w:lineRule="auto"/>
              <w:textAlignment w:val="baseline"/>
              <w:rPr>
                <w:rFonts w:ascii="Arial"/>
                <w:sz w:val="21"/>
              </w:rPr>
            </w:pPr>
          </w:p>
          <w:p w14:paraId="5B1093B5">
            <w:pPr>
              <w:keepNext w:val="0"/>
              <w:keepLines w:val="0"/>
              <w:pageBreakBefore w:val="0"/>
              <w:widowControl/>
              <w:kinsoku/>
              <w:wordWrap/>
              <w:overflowPunct/>
              <w:topLinePunct w:val="0"/>
              <w:autoSpaceDE w:val="0"/>
              <w:autoSpaceDN w:val="0"/>
              <w:bidi w:val="0"/>
              <w:adjustRightInd w:val="0"/>
              <w:snapToGrid w:val="0"/>
              <w:spacing w:before="72"/>
              <w:ind w:left="396"/>
              <w:textAlignment w:val="baseline"/>
              <w:rPr>
                <w:rFonts w:ascii="宋体" w:hAnsi="宋体" w:eastAsia="宋体" w:cs="宋体"/>
                <w:sz w:val="22"/>
                <w:szCs w:val="22"/>
              </w:rPr>
            </w:pPr>
            <w:r>
              <w:rPr>
                <w:rFonts w:ascii="宋体" w:hAnsi="宋体" w:eastAsia="宋体" w:cs="宋体"/>
                <w:sz w:val="22"/>
                <w:szCs w:val="22"/>
              </w:rPr>
              <w:t>6</w:t>
            </w:r>
          </w:p>
        </w:tc>
        <w:tc>
          <w:tcPr>
            <w:tcW w:w="4511" w:type="dxa"/>
            <w:vAlign w:val="top"/>
          </w:tcPr>
          <w:p w14:paraId="66F4EE7A">
            <w:pPr>
              <w:keepNext w:val="0"/>
              <w:keepLines w:val="0"/>
              <w:pageBreakBefore w:val="0"/>
              <w:widowControl/>
              <w:kinsoku/>
              <w:wordWrap/>
              <w:overflowPunct/>
              <w:topLinePunct w:val="0"/>
              <w:autoSpaceDE w:val="0"/>
              <w:autoSpaceDN w:val="0"/>
              <w:bidi w:val="0"/>
              <w:adjustRightInd w:val="0"/>
              <w:snapToGrid w:val="0"/>
              <w:spacing w:before="33" w:line="230" w:lineRule="auto"/>
              <w:ind w:left="6" w:firstLine="3"/>
              <w:jc w:val="both"/>
              <w:textAlignment w:val="baseline"/>
              <w:rPr>
                <w:rFonts w:ascii="宋体" w:hAnsi="宋体" w:eastAsia="宋体" w:cs="宋体"/>
                <w:sz w:val="22"/>
                <w:szCs w:val="22"/>
              </w:rPr>
            </w:pPr>
            <w:r>
              <w:rPr>
                <w:rFonts w:ascii="宋体" w:hAnsi="宋体" w:eastAsia="宋体" w:cs="宋体"/>
                <w:spacing w:val="-22"/>
                <w:w w:val="91"/>
                <w:sz w:val="22"/>
                <w:szCs w:val="22"/>
              </w:rPr>
              <w:t>一般电梯故障做到立即排除，严重故障在24</w:t>
            </w:r>
            <w:r>
              <w:rPr>
                <w:rFonts w:ascii="宋体" w:hAnsi="宋体" w:eastAsia="宋体" w:cs="宋体"/>
                <w:spacing w:val="-48"/>
                <w:sz w:val="22"/>
                <w:szCs w:val="22"/>
              </w:rPr>
              <w:t xml:space="preserve"> </w:t>
            </w:r>
            <w:r>
              <w:rPr>
                <w:rFonts w:ascii="宋体" w:hAnsi="宋体" w:eastAsia="宋体" w:cs="宋体"/>
                <w:spacing w:val="-22"/>
                <w:w w:val="91"/>
                <w:sz w:val="22"/>
                <w:szCs w:val="22"/>
              </w:rPr>
              <w:t>小时内修复，</w:t>
            </w:r>
            <w:r>
              <w:rPr>
                <w:rFonts w:ascii="宋体" w:hAnsi="宋体" w:eastAsia="宋体" w:cs="宋体"/>
                <w:spacing w:val="-20"/>
                <w:w w:val="94"/>
                <w:sz w:val="22"/>
                <w:szCs w:val="22"/>
              </w:rPr>
              <w:t>修复前电梯维保技术人员不得离开现场，电</w:t>
            </w:r>
            <w:r>
              <w:rPr>
                <w:rFonts w:ascii="宋体" w:hAnsi="宋体" w:eastAsia="宋体" w:cs="宋体"/>
                <w:spacing w:val="-21"/>
                <w:w w:val="94"/>
                <w:sz w:val="22"/>
                <w:szCs w:val="22"/>
              </w:rPr>
              <w:t>梯故障原因</w:t>
            </w:r>
            <w:r>
              <w:rPr>
                <w:rFonts w:ascii="宋体" w:hAnsi="宋体" w:eastAsia="宋体" w:cs="宋体"/>
                <w:spacing w:val="-9"/>
                <w:sz w:val="22"/>
                <w:szCs w:val="22"/>
              </w:rPr>
              <w:t>做到小零件及时更换，大零件及时订货，避免凑</w:t>
            </w:r>
            <w:r>
              <w:rPr>
                <w:rFonts w:ascii="宋体" w:hAnsi="宋体" w:eastAsia="宋体" w:cs="宋体"/>
                <w:spacing w:val="-5"/>
                <w:sz w:val="22"/>
                <w:szCs w:val="22"/>
              </w:rPr>
              <w:t>合使用导致电梯频繁故障</w:t>
            </w:r>
          </w:p>
        </w:tc>
        <w:tc>
          <w:tcPr>
            <w:tcW w:w="635" w:type="dxa"/>
            <w:vAlign w:val="top"/>
          </w:tcPr>
          <w:p w14:paraId="217A0D50">
            <w:pPr>
              <w:keepNext w:val="0"/>
              <w:keepLines w:val="0"/>
              <w:pageBreakBefore w:val="0"/>
              <w:widowControl/>
              <w:kinsoku/>
              <w:wordWrap/>
              <w:overflowPunct/>
              <w:topLinePunct w:val="0"/>
              <w:autoSpaceDE w:val="0"/>
              <w:autoSpaceDN w:val="0"/>
              <w:bidi w:val="0"/>
              <w:adjustRightInd w:val="0"/>
              <w:snapToGrid w:val="0"/>
              <w:spacing w:line="384" w:lineRule="auto"/>
              <w:textAlignment w:val="baseline"/>
              <w:rPr>
                <w:rFonts w:ascii="Arial"/>
                <w:sz w:val="21"/>
              </w:rPr>
            </w:pPr>
          </w:p>
          <w:p w14:paraId="529AA454">
            <w:pPr>
              <w:keepNext w:val="0"/>
              <w:keepLines w:val="0"/>
              <w:pageBreakBefore w:val="0"/>
              <w:widowControl/>
              <w:kinsoku/>
              <w:wordWrap/>
              <w:overflowPunct/>
              <w:topLinePunct w:val="0"/>
              <w:autoSpaceDE w:val="0"/>
              <w:autoSpaceDN w:val="0"/>
              <w:bidi w:val="0"/>
              <w:adjustRightInd w:val="0"/>
              <w:snapToGrid w:val="0"/>
              <w:spacing w:before="72"/>
              <w:ind w:left="240"/>
              <w:textAlignment w:val="baseline"/>
              <w:rPr>
                <w:rFonts w:ascii="宋体" w:hAnsi="宋体" w:eastAsia="宋体" w:cs="宋体"/>
                <w:sz w:val="22"/>
                <w:szCs w:val="22"/>
              </w:rPr>
            </w:pPr>
            <w:r>
              <w:rPr>
                <w:rFonts w:ascii="宋体" w:hAnsi="宋体" w:eastAsia="宋体" w:cs="宋体"/>
                <w:spacing w:val="-13"/>
                <w:sz w:val="22"/>
                <w:szCs w:val="22"/>
              </w:rPr>
              <w:t>10</w:t>
            </w:r>
          </w:p>
        </w:tc>
        <w:tc>
          <w:tcPr>
            <w:tcW w:w="2979" w:type="dxa"/>
            <w:vAlign w:val="top"/>
          </w:tcPr>
          <w:p w14:paraId="7787F891">
            <w:pPr>
              <w:keepNext w:val="0"/>
              <w:keepLines w:val="0"/>
              <w:pageBreakBefore w:val="0"/>
              <w:widowControl/>
              <w:kinsoku/>
              <w:wordWrap/>
              <w:overflowPunct/>
              <w:topLinePunct w:val="0"/>
              <w:autoSpaceDE w:val="0"/>
              <w:autoSpaceDN w:val="0"/>
              <w:bidi w:val="0"/>
              <w:adjustRightInd w:val="0"/>
              <w:snapToGrid w:val="0"/>
              <w:spacing w:line="383" w:lineRule="auto"/>
              <w:textAlignment w:val="baseline"/>
              <w:rPr>
                <w:rFonts w:ascii="Arial"/>
                <w:sz w:val="21"/>
              </w:rPr>
            </w:pPr>
          </w:p>
          <w:p w14:paraId="3CD72730">
            <w:pPr>
              <w:keepNext w:val="0"/>
              <w:keepLines w:val="0"/>
              <w:pageBreakBefore w:val="0"/>
              <w:widowControl/>
              <w:kinsoku/>
              <w:wordWrap/>
              <w:overflowPunct/>
              <w:topLinePunct w:val="0"/>
              <w:autoSpaceDE w:val="0"/>
              <w:autoSpaceDN w:val="0"/>
              <w:bidi w:val="0"/>
              <w:adjustRightInd w:val="0"/>
              <w:snapToGrid w:val="0"/>
              <w:spacing w:before="72" w:line="221" w:lineRule="auto"/>
              <w:ind w:left="671"/>
              <w:textAlignment w:val="baseline"/>
              <w:rPr>
                <w:rFonts w:ascii="宋体" w:hAnsi="宋体" w:eastAsia="宋体" w:cs="宋体"/>
                <w:sz w:val="22"/>
                <w:szCs w:val="22"/>
              </w:rPr>
            </w:pPr>
            <w:r>
              <w:rPr>
                <w:rFonts w:ascii="宋体" w:hAnsi="宋体" w:eastAsia="宋体" w:cs="宋体"/>
                <w:spacing w:val="-5"/>
                <w:sz w:val="22"/>
                <w:szCs w:val="22"/>
              </w:rPr>
              <w:t>违反一项扣 5</w:t>
            </w:r>
            <w:r>
              <w:rPr>
                <w:rFonts w:ascii="宋体" w:hAnsi="宋体" w:eastAsia="宋体" w:cs="宋体"/>
                <w:spacing w:val="44"/>
                <w:sz w:val="22"/>
                <w:szCs w:val="22"/>
              </w:rPr>
              <w:t xml:space="preserve"> </w:t>
            </w:r>
            <w:r>
              <w:rPr>
                <w:rFonts w:ascii="宋体" w:hAnsi="宋体" w:eastAsia="宋体" w:cs="宋体"/>
                <w:spacing w:val="-5"/>
                <w:sz w:val="22"/>
                <w:szCs w:val="22"/>
              </w:rPr>
              <w:t>分</w:t>
            </w:r>
          </w:p>
        </w:tc>
        <w:tc>
          <w:tcPr>
            <w:tcW w:w="641" w:type="dxa"/>
            <w:vAlign w:val="top"/>
          </w:tcPr>
          <w:p w14:paraId="37F0AA54">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602" w:type="dxa"/>
            <w:vAlign w:val="top"/>
          </w:tcPr>
          <w:p w14:paraId="707DB877">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r w14:paraId="4F827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92" w:type="dxa"/>
            <w:vAlign w:val="top"/>
          </w:tcPr>
          <w:p w14:paraId="7C5DC2A6">
            <w:pPr>
              <w:keepNext w:val="0"/>
              <w:keepLines w:val="0"/>
              <w:pageBreakBefore w:val="0"/>
              <w:widowControl/>
              <w:kinsoku/>
              <w:wordWrap/>
              <w:overflowPunct/>
              <w:topLinePunct w:val="0"/>
              <w:autoSpaceDE w:val="0"/>
              <w:autoSpaceDN w:val="0"/>
              <w:bidi w:val="0"/>
              <w:adjustRightInd w:val="0"/>
              <w:snapToGrid w:val="0"/>
              <w:spacing w:before="174"/>
              <w:ind w:left="400"/>
              <w:textAlignment w:val="baseline"/>
              <w:rPr>
                <w:rFonts w:ascii="宋体" w:hAnsi="宋体" w:eastAsia="宋体" w:cs="宋体"/>
                <w:sz w:val="22"/>
                <w:szCs w:val="22"/>
              </w:rPr>
            </w:pPr>
            <w:r>
              <w:rPr>
                <w:rFonts w:ascii="宋体" w:hAnsi="宋体" w:eastAsia="宋体" w:cs="宋体"/>
                <w:sz w:val="22"/>
                <w:szCs w:val="22"/>
              </w:rPr>
              <w:t>7</w:t>
            </w:r>
          </w:p>
        </w:tc>
        <w:tc>
          <w:tcPr>
            <w:tcW w:w="4511" w:type="dxa"/>
            <w:vAlign w:val="top"/>
          </w:tcPr>
          <w:p w14:paraId="32E0AE3F">
            <w:pPr>
              <w:keepNext w:val="0"/>
              <w:keepLines w:val="0"/>
              <w:pageBreakBefore w:val="0"/>
              <w:widowControl/>
              <w:kinsoku/>
              <w:wordWrap/>
              <w:overflowPunct/>
              <w:topLinePunct w:val="0"/>
              <w:autoSpaceDE w:val="0"/>
              <w:autoSpaceDN w:val="0"/>
              <w:bidi w:val="0"/>
              <w:adjustRightInd w:val="0"/>
              <w:snapToGrid w:val="0"/>
              <w:spacing w:before="31" w:line="222" w:lineRule="auto"/>
              <w:ind w:left="5"/>
              <w:textAlignment w:val="baseline"/>
              <w:rPr>
                <w:rFonts w:ascii="宋体" w:hAnsi="宋体" w:eastAsia="宋体" w:cs="宋体"/>
                <w:sz w:val="22"/>
                <w:szCs w:val="22"/>
              </w:rPr>
            </w:pPr>
            <w:r>
              <w:rPr>
                <w:rFonts w:ascii="宋体" w:hAnsi="宋体" w:eastAsia="宋体" w:cs="宋体"/>
                <w:spacing w:val="-6"/>
                <w:sz w:val="22"/>
                <w:szCs w:val="22"/>
              </w:rPr>
              <w:t>政府相关部门检查电梯时做到礼貌接待，有问必</w:t>
            </w:r>
            <w:r>
              <w:rPr>
                <w:rFonts w:ascii="宋体" w:hAnsi="宋体" w:eastAsia="宋体" w:cs="宋体"/>
                <w:spacing w:val="-3"/>
                <w:sz w:val="22"/>
                <w:szCs w:val="22"/>
              </w:rPr>
              <w:t>答，主动配合现场物业完成检查工作</w:t>
            </w:r>
          </w:p>
        </w:tc>
        <w:tc>
          <w:tcPr>
            <w:tcW w:w="635" w:type="dxa"/>
            <w:vAlign w:val="top"/>
          </w:tcPr>
          <w:p w14:paraId="0C14A230">
            <w:pPr>
              <w:keepNext w:val="0"/>
              <w:keepLines w:val="0"/>
              <w:pageBreakBefore w:val="0"/>
              <w:widowControl/>
              <w:kinsoku/>
              <w:wordWrap/>
              <w:overflowPunct/>
              <w:topLinePunct w:val="0"/>
              <w:autoSpaceDE w:val="0"/>
              <w:autoSpaceDN w:val="0"/>
              <w:bidi w:val="0"/>
              <w:adjustRightInd w:val="0"/>
              <w:snapToGrid w:val="0"/>
              <w:spacing w:before="174"/>
              <w:ind w:left="240"/>
              <w:textAlignment w:val="baseline"/>
              <w:rPr>
                <w:rFonts w:ascii="宋体" w:hAnsi="宋体" w:eastAsia="宋体" w:cs="宋体"/>
                <w:sz w:val="22"/>
                <w:szCs w:val="22"/>
              </w:rPr>
            </w:pPr>
            <w:r>
              <w:rPr>
                <w:rFonts w:ascii="宋体" w:hAnsi="宋体" w:eastAsia="宋体" w:cs="宋体"/>
                <w:spacing w:val="-13"/>
                <w:sz w:val="22"/>
                <w:szCs w:val="22"/>
              </w:rPr>
              <w:t>10</w:t>
            </w:r>
          </w:p>
        </w:tc>
        <w:tc>
          <w:tcPr>
            <w:tcW w:w="2979" w:type="dxa"/>
            <w:vAlign w:val="top"/>
          </w:tcPr>
          <w:p w14:paraId="5146BE81">
            <w:pPr>
              <w:keepNext w:val="0"/>
              <w:keepLines w:val="0"/>
              <w:pageBreakBefore w:val="0"/>
              <w:widowControl/>
              <w:kinsoku/>
              <w:wordWrap/>
              <w:overflowPunct/>
              <w:topLinePunct w:val="0"/>
              <w:autoSpaceDE w:val="0"/>
              <w:autoSpaceDN w:val="0"/>
              <w:bidi w:val="0"/>
              <w:adjustRightInd w:val="0"/>
              <w:snapToGrid w:val="0"/>
              <w:spacing w:before="33" w:line="220" w:lineRule="auto"/>
              <w:jc w:val="right"/>
              <w:textAlignment w:val="baseline"/>
              <w:rPr>
                <w:rFonts w:ascii="宋体" w:hAnsi="宋体" w:eastAsia="宋体" w:cs="宋体"/>
                <w:sz w:val="22"/>
                <w:szCs w:val="22"/>
              </w:rPr>
            </w:pPr>
            <w:r>
              <w:rPr>
                <w:rFonts w:ascii="宋体" w:hAnsi="宋体" w:eastAsia="宋体" w:cs="宋体"/>
                <w:spacing w:val="-5"/>
                <w:sz w:val="22"/>
                <w:szCs w:val="22"/>
              </w:rPr>
              <w:t>违反一次扣 1</w:t>
            </w:r>
            <w:r>
              <w:rPr>
                <w:rFonts w:ascii="宋体" w:hAnsi="宋体" w:eastAsia="宋体" w:cs="宋体"/>
                <w:spacing w:val="51"/>
                <w:sz w:val="22"/>
                <w:szCs w:val="22"/>
              </w:rPr>
              <w:t xml:space="preserve"> </w:t>
            </w:r>
            <w:r>
              <w:rPr>
                <w:rFonts w:ascii="宋体" w:hAnsi="宋体" w:eastAsia="宋体" w:cs="宋体"/>
                <w:spacing w:val="-5"/>
                <w:sz w:val="22"/>
                <w:szCs w:val="22"/>
              </w:rPr>
              <w:t>分，拒绝配合全</w:t>
            </w:r>
          </w:p>
          <w:p w14:paraId="23593FAB">
            <w:pPr>
              <w:keepNext w:val="0"/>
              <w:keepLines w:val="0"/>
              <w:pageBreakBefore w:val="0"/>
              <w:widowControl/>
              <w:kinsoku/>
              <w:wordWrap/>
              <w:overflowPunct/>
              <w:topLinePunct w:val="0"/>
              <w:autoSpaceDE w:val="0"/>
              <w:autoSpaceDN w:val="0"/>
              <w:bidi w:val="0"/>
              <w:adjustRightInd w:val="0"/>
              <w:snapToGrid w:val="0"/>
              <w:spacing w:before="23" w:line="203" w:lineRule="auto"/>
              <w:ind w:left="1389"/>
              <w:textAlignment w:val="baseline"/>
              <w:rPr>
                <w:rFonts w:ascii="宋体" w:hAnsi="宋体" w:eastAsia="宋体" w:cs="宋体"/>
                <w:sz w:val="22"/>
                <w:szCs w:val="22"/>
              </w:rPr>
            </w:pPr>
            <w:r>
              <w:rPr>
                <w:rFonts w:ascii="宋体" w:hAnsi="宋体" w:eastAsia="宋体" w:cs="宋体"/>
                <w:sz w:val="22"/>
                <w:szCs w:val="22"/>
              </w:rPr>
              <w:t>扣</w:t>
            </w:r>
          </w:p>
        </w:tc>
        <w:tc>
          <w:tcPr>
            <w:tcW w:w="641" w:type="dxa"/>
            <w:vAlign w:val="top"/>
          </w:tcPr>
          <w:p w14:paraId="687C2450">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602" w:type="dxa"/>
            <w:vAlign w:val="top"/>
          </w:tcPr>
          <w:p w14:paraId="3DFCF4EA">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r w14:paraId="60741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892" w:type="dxa"/>
            <w:vAlign w:val="top"/>
          </w:tcPr>
          <w:p w14:paraId="5452A16E">
            <w:pPr>
              <w:keepNext w:val="0"/>
              <w:keepLines w:val="0"/>
              <w:pageBreakBefore w:val="0"/>
              <w:widowControl/>
              <w:kinsoku/>
              <w:wordWrap/>
              <w:overflowPunct/>
              <w:topLinePunct w:val="0"/>
              <w:autoSpaceDE w:val="0"/>
              <w:autoSpaceDN w:val="0"/>
              <w:bidi w:val="0"/>
              <w:adjustRightInd w:val="0"/>
              <w:snapToGrid w:val="0"/>
              <w:spacing w:line="386" w:lineRule="auto"/>
              <w:textAlignment w:val="baseline"/>
              <w:rPr>
                <w:rFonts w:ascii="Arial"/>
                <w:sz w:val="21"/>
              </w:rPr>
            </w:pPr>
          </w:p>
          <w:p w14:paraId="3C87801B">
            <w:pPr>
              <w:keepNext w:val="0"/>
              <w:keepLines w:val="0"/>
              <w:pageBreakBefore w:val="0"/>
              <w:widowControl/>
              <w:kinsoku/>
              <w:wordWrap/>
              <w:overflowPunct/>
              <w:topLinePunct w:val="0"/>
              <w:autoSpaceDE w:val="0"/>
              <w:autoSpaceDN w:val="0"/>
              <w:bidi w:val="0"/>
              <w:adjustRightInd w:val="0"/>
              <w:snapToGrid w:val="0"/>
              <w:spacing w:before="72"/>
              <w:ind w:left="395"/>
              <w:textAlignment w:val="baseline"/>
              <w:rPr>
                <w:rFonts w:ascii="宋体" w:hAnsi="宋体" w:eastAsia="宋体" w:cs="宋体"/>
                <w:sz w:val="22"/>
                <w:szCs w:val="22"/>
              </w:rPr>
            </w:pPr>
            <w:r>
              <w:rPr>
                <w:rFonts w:ascii="宋体" w:hAnsi="宋体" w:eastAsia="宋体" w:cs="宋体"/>
                <w:sz w:val="22"/>
                <w:szCs w:val="22"/>
              </w:rPr>
              <w:t>8</w:t>
            </w:r>
          </w:p>
        </w:tc>
        <w:tc>
          <w:tcPr>
            <w:tcW w:w="4511" w:type="dxa"/>
            <w:vAlign w:val="top"/>
          </w:tcPr>
          <w:p w14:paraId="3775EBF5">
            <w:pPr>
              <w:keepNext w:val="0"/>
              <w:keepLines w:val="0"/>
              <w:pageBreakBefore w:val="0"/>
              <w:widowControl/>
              <w:kinsoku/>
              <w:wordWrap/>
              <w:overflowPunct/>
              <w:topLinePunct w:val="0"/>
              <w:autoSpaceDE w:val="0"/>
              <w:autoSpaceDN w:val="0"/>
              <w:bidi w:val="0"/>
              <w:adjustRightInd w:val="0"/>
              <w:snapToGrid w:val="0"/>
              <w:spacing w:before="33" w:line="230" w:lineRule="auto"/>
              <w:ind w:left="7" w:hanging="2"/>
              <w:jc w:val="both"/>
              <w:textAlignment w:val="baseline"/>
              <w:rPr>
                <w:rFonts w:ascii="宋体" w:hAnsi="宋体" w:eastAsia="宋体" w:cs="宋体"/>
                <w:sz w:val="22"/>
                <w:szCs w:val="22"/>
              </w:rPr>
            </w:pPr>
            <w:r>
              <w:rPr>
                <w:rFonts w:ascii="宋体" w:hAnsi="宋体" w:eastAsia="宋体" w:cs="宋体"/>
                <w:spacing w:val="-22"/>
                <w:w w:val="98"/>
                <w:sz w:val="22"/>
                <w:szCs w:val="22"/>
              </w:rPr>
              <w:t>跟踪每台电梯年检</w:t>
            </w:r>
            <w:r>
              <w:rPr>
                <w:rFonts w:ascii="宋体" w:hAnsi="宋体" w:eastAsia="宋体" w:cs="宋体"/>
                <w:spacing w:val="-21"/>
                <w:w w:val="98"/>
                <w:sz w:val="22"/>
                <w:szCs w:val="22"/>
              </w:rPr>
              <w:t>有效周期，及时做好备检工作，</w:t>
            </w:r>
            <w:r>
              <w:rPr>
                <w:rFonts w:ascii="宋体" w:hAnsi="宋体" w:eastAsia="宋体" w:cs="宋体"/>
                <w:spacing w:val="-13"/>
                <w:w w:val="98"/>
                <w:sz w:val="22"/>
                <w:szCs w:val="22"/>
              </w:rPr>
              <w:t>及</w:t>
            </w:r>
            <w:r>
              <w:rPr>
                <w:rFonts w:ascii="宋体" w:hAnsi="宋体" w:eastAsia="宋体" w:cs="宋体"/>
                <w:spacing w:val="-8"/>
                <w:sz w:val="22"/>
                <w:szCs w:val="22"/>
              </w:rPr>
              <w:t>时报检并配合特检中心取得电梯合格报告。及时更新每台电梯轿厢内粘贴的合格标志，人为损坏</w:t>
            </w:r>
            <w:r>
              <w:rPr>
                <w:rFonts w:ascii="宋体" w:hAnsi="宋体" w:eastAsia="宋体" w:cs="宋体"/>
                <w:spacing w:val="-4"/>
                <w:sz w:val="22"/>
                <w:szCs w:val="22"/>
              </w:rPr>
              <w:t>脱落的及时更换</w:t>
            </w:r>
          </w:p>
        </w:tc>
        <w:tc>
          <w:tcPr>
            <w:tcW w:w="635" w:type="dxa"/>
            <w:vAlign w:val="top"/>
          </w:tcPr>
          <w:p w14:paraId="33FAAC2A">
            <w:pPr>
              <w:keepNext w:val="0"/>
              <w:keepLines w:val="0"/>
              <w:pageBreakBefore w:val="0"/>
              <w:widowControl/>
              <w:kinsoku/>
              <w:wordWrap/>
              <w:overflowPunct/>
              <w:topLinePunct w:val="0"/>
              <w:autoSpaceDE w:val="0"/>
              <w:autoSpaceDN w:val="0"/>
              <w:bidi w:val="0"/>
              <w:adjustRightInd w:val="0"/>
              <w:snapToGrid w:val="0"/>
              <w:spacing w:line="386" w:lineRule="auto"/>
              <w:textAlignment w:val="baseline"/>
              <w:rPr>
                <w:rFonts w:ascii="Arial"/>
                <w:sz w:val="21"/>
              </w:rPr>
            </w:pPr>
          </w:p>
          <w:p w14:paraId="6BC10F99">
            <w:pPr>
              <w:keepNext w:val="0"/>
              <w:keepLines w:val="0"/>
              <w:pageBreakBefore w:val="0"/>
              <w:widowControl/>
              <w:kinsoku/>
              <w:wordWrap/>
              <w:overflowPunct/>
              <w:topLinePunct w:val="0"/>
              <w:autoSpaceDE w:val="0"/>
              <w:autoSpaceDN w:val="0"/>
              <w:bidi w:val="0"/>
              <w:adjustRightInd w:val="0"/>
              <w:snapToGrid w:val="0"/>
              <w:spacing w:before="72"/>
              <w:ind w:left="240"/>
              <w:textAlignment w:val="baseline"/>
              <w:rPr>
                <w:rFonts w:ascii="宋体" w:hAnsi="宋体" w:eastAsia="宋体" w:cs="宋体"/>
                <w:sz w:val="22"/>
                <w:szCs w:val="22"/>
              </w:rPr>
            </w:pPr>
            <w:r>
              <w:rPr>
                <w:rFonts w:ascii="宋体" w:hAnsi="宋体" w:eastAsia="宋体" w:cs="宋体"/>
                <w:spacing w:val="-13"/>
                <w:sz w:val="22"/>
                <w:szCs w:val="22"/>
              </w:rPr>
              <w:t>10</w:t>
            </w:r>
          </w:p>
        </w:tc>
        <w:tc>
          <w:tcPr>
            <w:tcW w:w="2979" w:type="dxa"/>
            <w:vAlign w:val="top"/>
          </w:tcPr>
          <w:p w14:paraId="639B73D0">
            <w:pPr>
              <w:keepNext w:val="0"/>
              <w:keepLines w:val="0"/>
              <w:pageBreakBefore w:val="0"/>
              <w:widowControl/>
              <w:kinsoku/>
              <w:wordWrap/>
              <w:overflowPunct/>
              <w:topLinePunct w:val="0"/>
              <w:autoSpaceDE w:val="0"/>
              <w:autoSpaceDN w:val="0"/>
              <w:bidi w:val="0"/>
              <w:adjustRightInd w:val="0"/>
              <w:snapToGrid w:val="0"/>
              <w:spacing w:before="174" w:line="220" w:lineRule="auto"/>
              <w:ind w:left="122"/>
              <w:textAlignment w:val="baseline"/>
              <w:rPr>
                <w:rFonts w:ascii="宋体" w:hAnsi="宋体" w:eastAsia="宋体" w:cs="宋体"/>
                <w:sz w:val="22"/>
                <w:szCs w:val="22"/>
              </w:rPr>
            </w:pPr>
            <w:r>
              <w:rPr>
                <w:rFonts w:ascii="宋体" w:hAnsi="宋体" w:eastAsia="宋体" w:cs="宋体"/>
                <w:spacing w:val="-7"/>
                <w:sz w:val="22"/>
                <w:szCs w:val="22"/>
              </w:rPr>
              <w:t>因为日常保养不到位导致不能</w:t>
            </w:r>
          </w:p>
          <w:p w14:paraId="7601C11B">
            <w:pPr>
              <w:keepNext w:val="0"/>
              <w:keepLines w:val="0"/>
              <w:pageBreakBefore w:val="0"/>
              <w:widowControl/>
              <w:kinsoku/>
              <w:wordWrap/>
              <w:overflowPunct/>
              <w:topLinePunct w:val="0"/>
              <w:autoSpaceDE w:val="0"/>
              <w:autoSpaceDN w:val="0"/>
              <w:bidi w:val="0"/>
              <w:adjustRightInd w:val="0"/>
              <w:snapToGrid w:val="0"/>
              <w:spacing w:before="23" w:line="220" w:lineRule="auto"/>
              <w:ind w:left="88"/>
              <w:textAlignment w:val="baseline"/>
              <w:rPr>
                <w:rFonts w:ascii="宋体" w:hAnsi="宋体" w:eastAsia="宋体" w:cs="宋体"/>
                <w:sz w:val="22"/>
                <w:szCs w:val="22"/>
              </w:rPr>
            </w:pPr>
            <w:r>
              <w:rPr>
                <w:rFonts w:ascii="宋体" w:hAnsi="宋体" w:eastAsia="宋体" w:cs="宋体"/>
                <w:spacing w:val="-19"/>
                <w:sz w:val="22"/>
                <w:szCs w:val="22"/>
              </w:rPr>
              <w:t>顺利</w:t>
            </w:r>
            <w:r>
              <w:rPr>
                <w:rFonts w:ascii="宋体" w:hAnsi="宋体" w:eastAsia="宋体" w:cs="宋体"/>
                <w:spacing w:val="19"/>
                <w:sz w:val="22"/>
                <w:szCs w:val="22"/>
              </w:rPr>
              <w:t xml:space="preserve"> </w:t>
            </w:r>
            <w:r>
              <w:rPr>
                <w:rFonts w:ascii="宋体" w:hAnsi="宋体" w:eastAsia="宋体" w:cs="宋体"/>
                <w:spacing w:val="-19"/>
                <w:sz w:val="22"/>
                <w:szCs w:val="22"/>
              </w:rPr>
              <w:t>年检合格，扣</w:t>
            </w:r>
            <w:r>
              <w:rPr>
                <w:rFonts w:ascii="宋体" w:hAnsi="宋体" w:eastAsia="宋体" w:cs="宋体"/>
                <w:spacing w:val="-33"/>
                <w:sz w:val="22"/>
                <w:szCs w:val="22"/>
              </w:rPr>
              <w:t xml:space="preserve"> </w:t>
            </w:r>
            <w:r>
              <w:rPr>
                <w:rFonts w:ascii="宋体" w:hAnsi="宋体" w:eastAsia="宋体" w:cs="宋体"/>
                <w:spacing w:val="-19"/>
                <w:sz w:val="22"/>
                <w:szCs w:val="22"/>
              </w:rPr>
              <w:t>10</w:t>
            </w:r>
            <w:r>
              <w:rPr>
                <w:rFonts w:ascii="宋体" w:hAnsi="宋体" w:eastAsia="宋体" w:cs="宋体"/>
                <w:spacing w:val="-49"/>
                <w:sz w:val="22"/>
                <w:szCs w:val="22"/>
              </w:rPr>
              <w:t xml:space="preserve"> </w:t>
            </w:r>
            <w:r>
              <w:rPr>
                <w:rFonts w:ascii="宋体" w:hAnsi="宋体" w:eastAsia="宋体" w:cs="宋体"/>
                <w:spacing w:val="-19"/>
                <w:sz w:val="22"/>
                <w:szCs w:val="22"/>
              </w:rPr>
              <w:t>分。一次</w:t>
            </w:r>
          </w:p>
          <w:p w14:paraId="0549FE19">
            <w:pPr>
              <w:keepNext w:val="0"/>
              <w:keepLines w:val="0"/>
              <w:pageBreakBefore w:val="0"/>
              <w:widowControl/>
              <w:kinsoku/>
              <w:wordWrap/>
              <w:overflowPunct/>
              <w:topLinePunct w:val="0"/>
              <w:autoSpaceDE w:val="0"/>
              <w:autoSpaceDN w:val="0"/>
              <w:bidi w:val="0"/>
              <w:adjustRightInd w:val="0"/>
              <w:snapToGrid w:val="0"/>
              <w:spacing w:before="23" w:line="221" w:lineRule="auto"/>
              <w:ind w:left="355"/>
              <w:textAlignment w:val="baseline"/>
              <w:rPr>
                <w:rFonts w:ascii="宋体" w:hAnsi="宋体" w:eastAsia="宋体" w:cs="宋体"/>
                <w:sz w:val="22"/>
                <w:szCs w:val="22"/>
              </w:rPr>
            </w:pPr>
            <w:r>
              <w:rPr>
                <w:rFonts w:ascii="宋体" w:hAnsi="宋体" w:eastAsia="宋体" w:cs="宋体"/>
                <w:spacing w:val="-5"/>
                <w:sz w:val="22"/>
                <w:szCs w:val="22"/>
              </w:rPr>
              <w:t>未及时更换的扣 2</w:t>
            </w:r>
            <w:r>
              <w:rPr>
                <w:rFonts w:ascii="宋体" w:hAnsi="宋体" w:eastAsia="宋体" w:cs="宋体"/>
                <w:spacing w:val="28"/>
                <w:sz w:val="22"/>
                <w:szCs w:val="22"/>
              </w:rPr>
              <w:t xml:space="preserve"> </w:t>
            </w:r>
            <w:r>
              <w:rPr>
                <w:rFonts w:ascii="宋体" w:hAnsi="宋体" w:eastAsia="宋体" w:cs="宋体"/>
                <w:spacing w:val="-5"/>
                <w:sz w:val="22"/>
                <w:szCs w:val="22"/>
              </w:rPr>
              <w:t>分。</w:t>
            </w:r>
          </w:p>
        </w:tc>
        <w:tc>
          <w:tcPr>
            <w:tcW w:w="641" w:type="dxa"/>
            <w:vAlign w:val="top"/>
          </w:tcPr>
          <w:p w14:paraId="3B56ABF2">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602" w:type="dxa"/>
            <w:vAlign w:val="top"/>
          </w:tcPr>
          <w:p w14:paraId="6EF5F529">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r w14:paraId="37E64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892" w:type="dxa"/>
            <w:vAlign w:val="top"/>
          </w:tcPr>
          <w:p w14:paraId="5AE08D2F">
            <w:pPr>
              <w:keepNext w:val="0"/>
              <w:keepLines w:val="0"/>
              <w:pageBreakBefore w:val="0"/>
              <w:widowControl/>
              <w:kinsoku/>
              <w:wordWrap/>
              <w:overflowPunct/>
              <w:topLinePunct w:val="0"/>
              <w:autoSpaceDE w:val="0"/>
              <w:autoSpaceDN w:val="0"/>
              <w:bidi w:val="0"/>
              <w:adjustRightInd w:val="0"/>
              <w:snapToGrid w:val="0"/>
              <w:spacing w:line="245" w:lineRule="auto"/>
              <w:textAlignment w:val="baseline"/>
              <w:rPr>
                <w:rFonts w:ascii="Arial"/>
                <w:sz w:val="21"/>
              </w:rPr>
            </w:pPr>
          </w:p>
          <w:p w14:paraId="5B89134A">
            <w:pPr>
              <w:keepNext w:val="0"/>
              <w:keepLines w:val="0"/>
              <w:pageBreakBefore w:val="0"/>
              <w:widowControl/>
              <w:kinsoku/>
              <w:wordWrap/>
              <w:overflowPunct/>
              <w:topLinePunct w:val="0"/>
              <w:autoSpaceDE w:val="0"/>
              <w:autoSpaceDN w:val="0"/>
              <w:bidi w:val="0"/>
              <w:adjustRightInd w:val="0"/>
              <w:snapToGrid w:val="0"/>
              <w:spacing w:before="72"/>
              <w:ind w:left="395"/>
              <w:textAlignment w:val="baseline"/>
              <w:rPr>
                <w:rFonts w:ascii="宋体" w:hAnsi="宋体" w:eastAsia="宋体" w:cs="宋体"/>
                <w:sz w:val="22"/>
                <w:szCs w:val="22"/>
              </w:rPr>
            </w:pPr>
            <w:r>
              <w:rPr>
                <w:rFonts w:ascii="宋体" w:hAnsi="宋体" w:eastAsia="宋体" w:cs="宋体"/>
                <w:sz w:val="22"/>
                <w:szCs w:val="22"/>
              </w:rPr>
              <w:t>9</w:t>
            </w:r>
          </w:p>
        </w:tc>
        <w:tc>
          <w:tcPr>
            <w:tcW w:w="4511" w:type="dxa"/>
            <w:vAlign w:val="top"/>
          </w:tcPr>
          <w:p w14:paraId="32E448FC">
            <w:pPr>
              <w:keepNext w:val="0"/>
              <w:keepLines w:val="0"/>
              <w:pageBreakBefore w:val="0"/>
              <w:widowControl/>
              <w:kinsoku/>
              <w:wordWrap/>
              <w:overflowPunct/>
              <w:topLinePunct w:val="0"/>
              <w:autoSpaceDE w:val="0"/>
              <w:autoSpaceDN w:val="0"/>
              <w:bidi w:val="0"/>
              <w:adjustRightInd w:val="0"/>
              <w:snapToGrid w:val="0"/>
              <w:spacing w:before="36" w:line="227" w:lineRule="auto"/>
              <w:ind w:left="5" w:firstLine="1"/>
              <w:jc w:val="both"/>
              <w:textAlignment w:val="baseline"/>
              <w:rPr>
                <w:rFonts w:ascii="宋体" w:hAnsi="宋体" w:eastAsia="宋体" w:cs="宋体"/>
                <w:sz w:val="22"/>
                <w:szCs w:val="22"/>
              </w:rPr>
            </w:pPr>
            <w:r>
              <w:rPr>
                <w:rFonts w:ascii="宋体" w:hAnsi="宋体" w:eastAsia="宋体" w:cs="宋体"/>
                <w:spacing w:val="4"/>
                <w:sz w:val="22"/>
                <w:szCs w:val="22"/>
              </w:rPr>
              <w:t>严格按照电梯管理员要求配合项目现场做好电</w:t>
            </w:r>
            <w:r>
              <w:rPr>
                <w:rFonts w:ascii="宋体" w:hAnsi="宋体" w:eastAsia="宋体" w:cs="宋体"/>
                <w:spacing w:val="-6"/>
                <w:sz w:val="22"/>
                <w:szCs w:val="22"/>
              </w:rPr>
              <w:t>梯维护保养和维修工作，配合电梯管理员及时更新一梯一档，并定期向市场监督所报备电梯档案</w:t>
            </w:r>
          </w:p>
        </w:tc>
        <w:tc>
          <w:tcPr>
            <w:tcW w:w="635" w:type="dxa"/>
            <w:vAlign w:val="top"/>
          </w:tcPr>
          <w:p w14:paraId="3746FD80">
            <w:pPr>
              <w:keepNext w:val="0"/>
              <w:keepLines w:val="0"/>
              <w:pageBreakBefore w:val="0"/>
              <w:widowControl/>
              <w:kinsoku/>
              <w:wordWrap/>
              <w:overflowPunct/>
              <w:topLinePunct w:val="0"/>
              <w:autoSpaceDE w:val="0"/>
              <w:autoSpaceDN w:val="0"/>
              <w:bidi w:val="0"/>
              <w:adjustRightInd w:val="0"/>
              <w:snapToGrid w:val="0"/>
              <w:spacing w:line="248" w:lineRule="auto"/>
              <w:textAlignment w:val="baseline"/>
              <w:rPr>
                <w:rFonts w:ascii="Arial"/>
                <w:sz w:val="21"/>
              </w:rPr>
            </w:pPr>
          </w:p>
          <w:p w14:paraId="6331E628">
            <w:pPr>
              <w:keepNext w:val="0"/>
              <w:keepLines w:val="0"/>
              <w:pageBreakBefore w:val="0"/>
              <w:widowControl/>
              <w:kinsoku/>
              <w:wordWrap/>
              <w:overflowPunct/>
              <w:topLinePunct w:val="0"/>
              <w:autoSpaceDE w:val="0"/>
              <w:autoSpaceDN w:val="0"/>
              <w:bidi w:val="0"/>
              <w:adjustRightInd w:val="0"/>
              <w:snapToGrid w:val="0"/>
              <w:spacing w:before="71"/>
              <w:ind w:left="219"/>
              <w:textAlignment w:val="baseline"/>
              <w:rPr>
                <w:rFonts w:ascii="宋体" w:hAnsi="宋体" w:eastAsia="宋体" w:cs="宋体"/>
                <w:sz w:val="22"/>
                <w:szCs w:val="22"/>
              </w:rPr>
            </w:pPr>
            <w:r>
              <w:rPr>
                <w:rFonts w:ascii="宋体" w:hAnsi="宋体" w:eastAsia="宋体" w:cs="宋体"/>
                <w:spacing w:val="-6"/>
                <w:sz w:val="22"/>
                <w:szCs w:val="22"/>
              </w:rPr>
              <w:t>25</w:t>
            </w:r>
          </w:p>
        </w:tc>
        <w:tc>
          <w:tcPr>
            <w:tcW w:w="2979" w:type="dxa"/>
            <w:vAlign w:val="top"/>
          </w:tcPr>
          <w:p w14:paraId="38E3A19A">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31019DDE">
            <w:pPr>
              <w:keepNext w:val="0"/>
              <w:keepLines w:val="0"/>
              <w:pageBreakBefore w:val="0"/>
              <w:widowControl/>
              <w:kinsoku/>
              <w:wordWrap/>
              <w:overflowPunct/>
              <w:topLinePunct w:val="0"/>
              <w:autoSpaceDE w:val="0"/>
              <w:autoSpaceDN w:val="0"/>
              <w:bidi w:val="0"/>
              <w:adjustRightInd w:val="0"/>
              <w:snapToGrid w:val="0"/>
              <w:spacing w:before="72" w:line="220" w:lineRule="auto"/>
              <w:ind w:left="740"/>
              <w:textAlignment w:val="baseline"/>
              <w:rPr>
                <w:rFonts w:ascii="宋体" w:hAnsi="宋体" w:eastAsia="宋体" w:cs="宋体"/>
                <w:sz w:val="22"/>
                <w:szCs w:val="22"/>
              </w:rPr>
            </w:pPr>
            <w:r>
              <w:rPr>
                <w:rFonts w:ascii="宋体" w:hAnsi="宋体" w:eastAsia="宋体" w:cs="宋体"/>
                <w:spacing w:val="-4"/>
                <w:sz w:val="22"/>
                <w:szCs w:val="22"/>
              </w:rPr>
              <w:t>违反一次可全扣</w:t>
            </w:r>
          </w:p>
        </w:tc>
        <w:tc>
          <w:tcPr>
            <w:tcW w:w="641" w:type="dxa"/>
            <w:vAlign w:val="top"/>
          </w:tcPr>
          <w:p w14:paraId="66B9A51F">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602" w:type="dxa"/>
            <w:vAlign w:val="top"/>
          </w:tcPr>
          <w:p w14:paraId="36AE519A">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r w14:paraId="7B3EA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892" w:type="dxa"/>
            <w:vAlign w:val="top"/>
          </w:tcPr>
          <w:p w14:paraId="51719678">
            <w:pPr>
              <w:keepNext w:val="0"/>
              <w:keepLines w:val="0"/>
              <w:pageBreakBefore w:val="0"/>
              <w:widowControl/>
              <w:kinsoku/>
              <w:wordWrap/>
              <w:overflowPunct/>
              <w:topLinePunct w:val="0"/>
              <w:autoSpaceDE w:val="0"/>
              <w:autoSpaceDN w:val="0"/>
              <w:bidi w:val="0"/>
              <w:adjustRightInd w:val="0"/>
              <w:snapToGrid w:val="0"/>
              <w:spacing w:before="34"/>
              <w:ind w:left="367"/>
              <w:textAlignment w:val="baseline"/>
              <w:rPr>
                <w:rFonts w:ascii="宋体" w:hAnsi="宋体" w:eastAsia="宋体" w:cs="宋体"/>
                <w:sz w:val="22"/>
                <w:szCs w:val="22"/>
              </w:rPr>
            </w:pPr>
            <w:r>
              <w:rPr>
                <w:rFonts w:ascii="宋体" w:hAnsi="宋体" w:eastAsia="宋体" w:cs="宋体"/>
                <w:spacing w:val="-13"/>
                <w:sz w:val="22"/>
                <w:szCs w:val="22"/>
              </w:rPr>
              <w:t>10</w:t>
            </w:r>
          </w:p>
        </w:tc>
        <w:tc>
          <w:tcPr>
            <w:tcW w:w="9368" w:type="dxa"/>
            <w:gridSpan w:val="5"/>
            <w:vAlign w:val="top"/>
          </w:tcPr>
          <w:p w14:paraId="2B9C2362">
            <w:pPr>
              <w:keepNext w:val="0"/>
              <w:keepLines w:val="0"/>
              <w:pageBreakBefore w:val="0"/>
              <w:widowControl/>
              <w:kinsoku/>
              <w:wordWrap/>
              <w:overflowPunct/>
              <w:topLinePunct w:val="0"/>
              <w:autoSpaceDE w:val="0"/>
              <w:autoSpaceDN w:val="0"/>
              <w:bidi w:val="0"/>
              <w:adjustRightInd w:val="0"/>
              <w:snapToGrid w:val="0"/>
              <w:spacing w:before="33" w:line="220" w:lineRule="auto"/>
              <w:ind w:left="9"/>
              <w:textAlignment w:val="baseline"/>
              <w:rPr>
                <w:rFonts w:ascii="宋体" w:hAnsi="宋体" w:eastAsia="宋体" w:cs="宋体"/>
                <w:sz w:val="22"/>
                <w:szCs w:val="22"/>
              </w:rPr>
            </w:pPr>
            <w:r>
              <w:rPr>
                <w:rFonts w:ascii="宋体" w:hAnsi="宋体" w:eastAsia="宋体" w:cs="宋体"/>
                <w:b/>
                <w:bCs/>
                <w:spacing w:val="-10"/>
                <w:sz w:val="22"/>
                <w:szCs w:val="22"/>
              </w:rPr>
              <w:t>综合得分：</w:t>
            </w:r>
          </w:p>
        </w:tc>
      </w:tr>
      <w:tr w14:paraId="6FBCF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0260" w:type="dxa"/>
            <w:gridSpan w:val="6"/>
            <w:vAlign w:val="top"/>
          </w:tcPr>
          <w:p w14:paraId="2CE0DC65">
            <w:pPr>
              <w:keepNext w:val="0"/>
              <w:keepLines w:val="0"/>
              <w:pageBreakBefore w:val="0"/>
              <w:widowControl/>
              <w:kinsoku/>
              <w:wordWrap/>
              <w:overflowPunct/>
              <w:topLinePunct w:val="0"/>
              <w:autoSpaceDE w:val="0"/>
              <w:autoSpaceDN w:val="0"/>
              <w:bidi w:val="0"/>
              <w:adjustRightInd w:val="0"/>
              <w:snapToGrid w:val="0"/>
              <w:spacing w:before="31" w:line="231" w:lineRule="auto"/>
              <w:ind w:left="11"/>
              <w:jc w:val="both"/>
              <w:textAlignment w:val="baseline"/>
              <w:rPr>
                <w:rFonts w:ascii="宋体" w:hAnsi="宋体" w:eastAsia="宋体" w:cs="宋体"/>
                <w:sz w:val="22"/>
                <w:szCs w:val="22"/>
              </w:rPr>
            </w:pPr>
            <w:r>
              <w:rPr>
                <w:rFonts w:ascii="宋体" w:hAnsi="宋体" w:eastAsia="宋体" w:cs="宋体"/>
                <w:spacing w:val="-5"/>
                <w:sz w:val="22"/>
                <w:szCs w:val="22"/>
              </w:rPr>
              <w:t>说明：本电梯维保单位考核表满分 100 分，每月进行一次考核，</w:t>
            </w:r>
            <w:r>
              <w:rPr>
                <w:rFonts w:ascii="宋体" w:hAnsi="宋体" w:eastAsia="宋体" w:cs="宋体"/>
                <w:spacing w:val="-6"/>
                <w:sz w:val="22"/>
                <w:szCs w:val="22"/>
              </w:rPr>
              <w:t>月考核平均分≥90</w:t>
            </w:r>
            <w:r>
              <w:rPr>
                <w:rFonts w:ascii="宋体" w:hAnsi="宋体" w:eastAsia="宋体" w:cs="宋体"/>
                <w:spacing w:val="-47"/>
                <w:sz w:val="22"/>
                <w:szCs w:val="22"/>
              </w:rPr>
              <w:t xml:space="preserve"> </w:t>
            </w:r>
            <w:r>
              <w:rPr>
                <w:rFonts w:ascii="宋体" w:hAnsi="宋体" w:eastAsia="宋体" w:cs="宋体"/>
                <w:spacing w:val="-6"/>
                <w:sz w:val="22"/>
                <w:szCs w:val="22"/>
              </w:rPr>
              <w:t>分，为考核优秀，全额支付费用；月考核平均分≥80</w:t>
            </w:r>
            <w:r>
              <w:rPr>
                <w:rFonts w:ascii="宋体" w:hAnsi="宋体" w:eastAsia="宋体" w:cs="宋体"/>
                <w:spacing w:val="-35"/>
                <w:sz w:val="22"/>
                <w:szCs w:val="22"/>
              </w:rPr>
              <w:t xml:space="preserve"> </w:t>
            </w:r>
            <w:r>
              <w:rPr>
                <w:rFonts w:ascii="宋体" w:hAnsi="宋体" w:eastAsia="宋体" w:cs="宋体"/>
                <w:spacing w:val="-6"/>
                <w:sz w:val="22"/>
                <w:szCs w:val="22"/>
              </w:rPr>
              <w:t>且＜90</w:t>
            </w:r>
            <w:r>
              <w:rPr>
                <w:rFonts w:ascii="宋体" w:hAnsi="宋体" w:eastAsia="宋体" w:cs="宋体"/>
                <w:spacing w:val="-47"/>
                <w:sz w:val="22"/>
                <w:szCs w:val="22"/>
              </w:rPr>
              <w:t xml:space="preserve"> </w:t>
            </w:r>
            <w:r>
              <w:rPr>
                <w:rFonts w:ascii="宋体" w:hAnsi="宋体" w:eastAsia="宋体" w:cs="宋体"/>
                <w:spacing w:val="-6"/>
                <w:sz w:val="22"/>
                <w:szCs w:val="22"/>
              </w:rPr>
              <w:t>分的，为考核合格，按考核得分的比率支付费用</w:t>
            </w:r>
            <w:r>
              <w:rPr>
                <w:rFonts w:ascii="宋体" w:hAnsi="宋体" w:eastAsia="宋体" w:cs="宋体"/>
                <w:spacing w:val="-4"/>
                <w:sz w:val="22"/>
                <w:szCs w:val="22"/>
              </w:rPr>
              <w:t>(如考核得分为 85 分，则支付费用的85%</w:t>
            </w:r>
            <w:r>
              <w:rPr>
                <w:rFonts w:ascii="宋体" w:hAnsi="宋体" w:eastAsia="宋体" w:cs="宋体"/>
                <w:spacing w:val="-57"/>
                <w:w w:val="97"/>
                <w:sz w:val="22"/>
                <w:szCs w:val="22"/>
              </w:rPr>
              <w:t>）；</w:t>
            </w:r>
            <w:r>
              <w:rPr>
                <w:rFonts w:ascii="宋体" w:hAnsi="宋体" w:eastAsia="宋体" w:cs="宋体"/>
                <w:spacing w:val="-4"/>
                <w:sz w:val="22"/>
                <w:szCs w:val="22"/>
              </w:rPr>
              <w:t>月考核得分＜80</w:t>
            </w:r>
            <w:r>
              <w:rPr>
                <w:rFonts w:ascii="宋体" w:hAnsi="宋体" w:eastAsia="宋体" w:cs="宋体"/>
                <w:spacing w:val="-44"/>
                <w:sz w:val="22"/>
                <w:szCs w:val="22"/>
              </w:rPr>
              <w:t xml:space="preserve"> </w:t>
            </w:r>
            <w:r>
              <w:rPr>
                <w:rFonts w:ascii="宋体" w:hAnsi="宋体" w:eastAsia="宋体" w:cs="宋体"/>
                <w:spacing w:val="-4"/>
                <w:sz w:val="22"/>
                <w:szCs w:val="22"/>
              </w:rPr>
              <w:t>分的，不予支付费用。</w:t>
            </w:r>
          </w:p>
        </w:tc>
      </w:tr>
    </w:tbl>
    <w:p w14:paraId="1164DF66">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1734B170">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sz w:val="21"/>
          <w:szCs w:val="21"/>
        </w:rPr>
        <w:sectPr>
          <w:footerReference r:id="rId18" w:type="default"/>
          <w:pgSz w:w="11906" w:h="16840"/>
          <w:pgMar w:top="1431" w:right="934" w:bottom="1131" w:left="705" w:header="0" w:footer="968" w:gutter="0"/>
          <w:cols w:space="720" w:num="1"/>
        </w:sectPr>
      </w:pPr>
    </w:p>
    <w:p w14:paraId="0828D4B1">
      <w:pPr>
        <w:keepNext w:val="0"/>
        <w:keepLines w:val="0"/>
        <w:pageBreakBefore w:val="0"/>
        <w:widowControl/>
        <w:kinsoku/>
        <w:wordWrap/>
        <w:overflowPunct/>
        <w:topLinePunct w:val="0"/>
        <w:autoSpaceDE w:val="0"/>
        <w:autoSpaceDN w:val="0"/>
        <w:bidi w:val="0"/>
        <w:adjustRightInd w:val="0"/>
        <w:snapToGrid w:val="0"/>
        <w:spacing w:before="184" w:line="225" w:lineRule="auto"/>
        <w:ind w:left="518"/>
        <w:textAlignment w:val="baseline"/>
        <w:rPr>
          <w:rFonts w:ascii="宋体" w:hAnsi="宋体" w:eastAsia="宋体" w:cs="宋体"/>
          <w:sz w:val="30"/>
          <w:szCs w:val="30"/>
        </w:rPr>
      </w:pPr>
      <w:r>
        <w:rPr>
          <w:rFonts w:ascii="宋体" w:hAnsi="宋体" w:eastAsia="宋体" w:cs="宋体"/>
          <w:spacing w:val="-8"/>
          <w:sz w:val="30"/>
          <w:szCs w:val="30"/>
        </w:rPr>
        <w:t>附件：</w:t>
      </w:r>
    </w:p>
    <w:p w14:paraId="7A865078">
      <w:pPr>
        <w:keepNext w:val="0"/>
        <w:keepLines w:val="0"/>
        <w:pageBreakBefore w:val="0"/>
        <w:widowControl/>
        <w:kinsoku/>
        <w:wordWrap/>
        <w:overflowPunct/>
        <w:topLinePunct w:val="0"/>
        <w:autoSpaceDE w:val="0"/>
        <w:autoSpaceDN w:val="0"/>
        <w:bidi w:val="0"/>
        <w:adjustRightInd w:val="0"/>
        <w:snapToGrid w:val="0"/>
        <w:spacing w:before="243" w:line="225" w:lineRule="auto"/>
        <w:ind w:left="2649"/>
        <w:textAlignment w:val="baseline"/>
        <w:rPr>
          <w:rFonts w:ascii="宋体" w:hAnsi="宋体" w:eastAsia="宋体" w:cs="宋体"/>
          <w:sz w:val="34"/>
          <w:szCs w:val="34"/>
        </w:rPr>
      </w:pPr>
      <w:r>
        <w:rPr>
          <w:rFonts w:ascii="宋体" w:hAnsi="宋体" w:eastAsia="宋体" w:cs="宋体"/>
          <w:b/>
          <w:bCs/>
          <w:spacing w:val="15"/>
          <w:sz w:val="34"/>
          <w:szCs w:val="34"/>
        </w:rPr>
        <w:t>维保服务单位违约通知单</w:t>
      </w:r>
    </w:p>
    <w:p w14:paraId="7168F966">
      <w:pPr>
        <w:keepNext w:val="0"/>
        <w:keepLines w:val="0"/>
        <w:pageBreakBefore w:val="0"/>
        <w:widowControl/>
        <w:kinsoku/>
        <w:wordWrap/>
        <w:overflowPunct/>
        <w:topLinePunct w:val="0"/>
        <w:autoSpaceDE w:val="0"/>
        <w:autoSpaceDN w:val="0"/>
        <w:bidi w:val="0"/>
        <w:adjustRightInd w:val="0"/>
        <w:snapToGrid w:val="0"/>
        <w:spacing w:before="143" w:line="220" w:lineRule="auto"/>
        <w:ind w:left="471"/>
        <w:textAlignment w:val="baseline"/>
        <w:rPr>
          <w:rFonts w:ascii="宋体" w:hAnsi="宋体" w:eastAsia="宋体" w:cs="宋体"/>
          <w:sz w:val="24"/>
          <w:szCs w:val="24"/>
        </w:rPr>
      </w:pPr>
      <w:r>
        <w:rPr>
          <w:rFonts w:ascii="宋体" w:hAnsi="宋体" w:eastAsia="宋体" w:cs="宋体"/>
          <w:b/>
          <w:bCs/>
          <w:spacing w:val="-11"/>
          <w:sz w:val="24"/>
          <w:szCs w:val="24"/>
        </w:rPr>
        <w:t>项目名称：</w:t>
      </w:r>
    </w:p>
    <w:p w14:paraId="6A09607E">
      <w:pPr>
        <w:keepNext w:val="0"/>
        <w:keepLines w:val="0"/>
        <w:pageBreakBefore w:val="0"/>
        <w:widowControl/>
        <w:kinsoku/>
        <w:wordWrap/>
        <w:overflowPunct/>
        <w:topLinePunct w:val="0"/>
        <w:autoSpaceDE w:val="0"/>
        <w:autoSpaceDN w:val="0"/>
        <w:bidi w:val="0"/>
        <w:adjustRightInd w:val="0"/>
        <w:snapToGrid w:val="0"/>
        <w:spacing w:line="14" w:lineRule="exact"/>
        <w:textAlignment w:val="baseline"/>
      </w:pPr>
    </w:p>
    <w:tbl>
      <w:tblPr>
        <w:tblStyle w:val="6"/>
        <w:tblW w:w="93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1"/>
        <w:gridCol w:w="4286"/>
        <w:gridCol w:w="1785"/>
        <w:gridCol w:w="1541"/>
      </w:tblGrid>
      <w:tr w14:paraId="49A38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1771" w:type="dxa"/>
            <w:vAlign w:val="top"/>
          </w:tcPr>
          <w:p w14:paraId="381FD9BC">
            <w:pPr>
              <w:keepNext w:val="0"/>
              <w:keepLines w:val="0"/>
              <w:pageBreakBefore w:val="0"/>
              <w:widowControl/>
              <w:kinsoku/>
              <w:wordWrap/>
              <w:overflowPunct/>
              <w:topLinePunct w:val="0"/>
              <w:autoSpaceDE w:val="0"/>
              <w:autoSpaceDN w:val="0"/>
              <w:bidi w:val="0"/>
              <w:adjustRightInd w:val="0"/>
              <w:snapToGrid w:val="0"/>
              <w:spacing w:before="217" w:line="340" w:lineRule="auto"/>
              <w:ind w:left="634" w:right="306" w:hanging="276"/>
              <w:textAlignment w:val="baseline"/>
              <w:rPr>
                <w:rFonts w:ascii="宋体" w:hAnsi="宋体" w:eastAsia="宋体" w:cs="宋体"/>
                <w:sz w:val="28"/>
                <w:szCs w:val="28"/>
              </w:rPr>
            </w:pPr>
            <w:r>
              <w:rPr>
                <w:rFonts w:ascii="宋体" w:hAnsi="宋体" w:eastAsia="宋体" w:cs="宋体"/>
                <w:spacing w:val="-5"/>
                <w:sz w:val="28"/>
                <w:szCs w:val="28"/>
              </w:rPr>
              <w:t>维保服务</w:t>
            </w:r>
            <w:r>
              <w:rPr>
                <w:rFonts w:ascii="宋体" w:hAnsi="宋体" w:eastAsia="宋体" w:cs="宋体"/>
                <w:spacing w:val="-7"/>
                <w:sz w:val="28"/>
                <w:szCs w:val="28"/>
              </w:rPr>
              <w:t>单位</w:t>
            </w:r>
          </w:p>
        </w:tc>
        <w:tc>
          <w:tcPr>
            <w:tcW w:w="4286" w:type="dxa"/>
            <w:vAlign w:val="top"/>
          </w:tcPr>
          <w:p w14:paraId="7D4AEFE1">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785" w:type="dxa"/>
            <w:vAlign w:val="top"/>
          </w:tcPr>
          <w:p w14:paraId="3686EC9A">
            <w:pPr>
              <w:keepNext w:val="0"/>
              <w:keepLines w:val="0"/>
              <w:pageBreakBefore w:val="0"/>
              <w:widowControl/>
              <w:kinsoku/>
              <w:wordWrap/>
              <w:overflowPunct/>
              <w:topLinePunct w:val="0"/>
              <w:autoSpaceDE w:val="0"/>
              <w:autoSpaceDN w:val="0"/>
              <w:bidi w:val="0"/>
              <w:adjustRightInd w:val="0"/>
              <w:snapToGrid w:val="0"/>
              <w:spacing w:line="422" w:lineRule="auto"/>
              <w:textAlignment w:val="baseline"/>
              <w:rPr>
                <w:rFonts w:ascii="Arial"/>
                <w:sz w:val="21"/>
              </w:rPr>
            </w:pPr>
          </w:p>
          <w:p w14:paraId="01868896">
            <w:pPr>
              <w:keepNext w:val="0"/>
              <w:keepLines w:val="0"/>
              <w:pageBreakBefore w:val="0"/>
              <w:widowControl/>
              <w:kinsoku/>
              <w:wordWrap/>
              <w:overflowPunct/>
              <w:topLinePunct w:val="0"/>
              <w:autoSpaceDE w:val="0"/>
              <w:autoSpaceDN w:val="0"/>
              <w:bidi w:val="0"/>
              <w:adjustRightInd w:val="0"/>
              <w:snapToGrid w:val="0"/>
              <w:spacing w:before="91" w:line="221" w:lineRule="auto"/>
              <w:ind w:left="736"/>
              <w:textAlignment w:val="baseline"/>
              <w:rPr>
                <w:rFonts w:ascii="宋体" w:hAnsi="宋体" w:eastAsia="宋体" w:cs="宋体"/>
                <w:sz w:val="28"/>
                <w:szCs w:val="28"/>
              </w:rPr>
            </w:pPr>
            <w:r>
              <w:rPr>
                <w:rFonts w:ascii="宋体" w:hAnsi="宋体" w:eastAsia="宋体" w:cs="宋体"/>
                <w:spacing w:val="-30"/>
                <w:sz w:val="28"/>
                <w:szCs w:val="28"/>
              </w:rPr>
              <w:t>日期</w:t>
            </w:r>
          </w:p>
        </w:tc>
        <w:tc>
          <w:tcPr>
            <w:tcW w:w="1541" w:type="dxa"/>
            <w:vAlign w:val="top"/>
          </w:tcPr>
          <w:p w14:paraId="70045B7E">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r w14:paraId="152BA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4" w:hRule="atLeast"/>
        </w:trPr>
        <w:tc>
          <w:tcPr>
            <w:tcW w:w="1771" w:type="dxa"/>
            <w:vAlign w:val="top"/>
          </w:tcPr>
          <w:p w14:paraId="248F9D88">
            <w:pPr>
              <w:keepNext w:val="0"/>
              <w:keepLines w:val="0"/>
              <w:pageBreakBefore w:val="0"/>
              <w:widowControl/>
              <w:kinsoku/>
              <w:wordWrap/>
              <w:overflowPunct/>
              <w:topLinePunct w:val="0"/>
              <w:autoSpaceDE w:val="0"/>
              <w:autoSpaceDN w:val="0"/>
              <w:bidi w:val="0"/>
              <w:adjustRightInd w:val="0"/>
              <w:snapToGrid w:val="0"/>
              <w:spacing w:before="288" w:line="381" w:lineRule="auto"/>
              <w:ind w:left="692" w:right="326" w:hanging="343"/>
              <w:textAlignment w:val="baseline"/>
              <w:rPr>
                <w:rFonts w:ascii="宋体" w:hAnsi="宋体" w:eastAsia="宋体" w:cs="宋体"/>
                <w:sz w:val="28"/>
                <w:szCs w:val="28"/>
              </w:rPr>
            </w:pPr>
            <w:r>
              <w:rPr>
                <w:rFonts w:ascii="宋体" w:hAnsi="宋体" w:eastAsia="宋体" w:cs="宋体"/>
                <w:spacing w:val="-8"/>
                <w:sz w:val="28"/>
                <w:szCs w:val="28"/>
              </w:rPr>
              <w:t>检查存在</w:t>
            </w:r>
            <w:r>
              <w:rPr>
                <w:rFonts w:ascii="宋体" w:hAnsi="宋体" w:eastAsia="宋体" w:cs="宋体"/>
                <w:spacing w:val="-21"/>
                <w:sz w:val="28"/>
                <w:szCs w:val="28"/>
              </w:rPr>
              <w:t>问题</w:t>
            </w:r>
          </w:p>
        </w:tc>
        <w:tc>
          <w:tcPr>
            <w:tcW w:w="7612" w:type="dxa"/>
            <w:gridSpan w:val="3"/>
            <w:vAlign w:val="top"/>
          </w:tcPr>
          <w:p w14:paraId="0309A1CB">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r w14:paraId="40F21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1771" w:type="dxa"/>
            <w:vAlign w:val="top"/>
          </w:tcPr>
          <w:p w14:paraId="1CD2D05E">
            <w:pPr>
              <w:keepNext w:val="0"/>
              <w:keepLines w:val="0"/>
              <w:pageBreakBefore w:val="0"/>
              <w:widowControl/>
              <w:kinsoku/>
              <w:wordWrap/>
              <w:overflowPunct/>
              <w:topLinePunct w:val="0"/>
              <w:autoSpaceDE w:val="0"/>
              <w:autoSpaceDN w:val="0"/>
              <w:bidi w:val="0"/>
              <w:adjustRightInd w:val="0"/>
              <w:snapToGrid w:val="0"/>
              <w:spacing w:line="464" w:lineRule="auto"/>
              <w:textAlignment w:val="baseline"/>
              <w:rPr>
                <w:rFonts w:ascii="Arial"/>
                <w:sz w:val="21"/>
              </w:rPr>
            </w:pPr>
          </w:p>
          <w:p w14:paraId="6CDC22E8">
            <w:pPr>
              <w:keepNext w:val="0"/>
              <w:keepLines w:val="0"/>
              <w:pageBreakBefore w:val="0"/>
              <w:widowControl/>
              <w:kinsoku/>
              <w:wordWrap/>
              <w:overflowPunct/>
              <w:topLinePunct w:val="0"/>
              <w:autoSpaceDE w:val="0"/>
              <w:autoSpaceDN w:val="0"/>
              <w:bidi w:val="0"/>
              <w:adjustRightInd w:val="0"/>
              <w:snapToGrid w:val="0"/>
              <w:spacing w:before="91" w:line="220" w:lineRule="auto"/>
              <w:ind w:left="347"/>
              <w:textAlignment w:val="baseline"/>
              <w:rPr>
                <w:rFonts w:ascii="宋体" w:hAnsi="宋体" w:eastAsia="宋体" w:cs="宋体"/>
                <w:sz w:val="28"/>
                <w:szCs w:val="28"/>
              </w:rPr>
            </w:pPr>
            <w:r>
              <w:rPr>
                <w:rFonts w:ascii="宋体" w:hAnsi="宋体" w:eastAsia="宋体" w:cs="宋体"/>
                <w:spacing w:val="-6"/>
                <w:sz w:val="28"/>
                <w:szCs w:val="28"/>
              </w:rPr>
              <w:t>整改意见</w:t>
            </w:r>
          </w:p>
        </w:tc>
        <w:tc>
          <w:tcPr>
            <w:tcW w:w="7612" w:type="dxa"/>
            <w:gridSpan w:val="3"/>
            <w:vAlign w:val="top"/>
          </w:tcPr>
          <w:p w14:paraId="1FE52E06">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r w14:paraId="5C7B2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1771" w:type="dxa"/>
            <w:vAlign w:val="top"/>
          </w:tcPr>
          <w:p w14:paraId="774E7E5C">
            <w:pPr>
              <w:keepNext w:val="0"/>
              <w:keepLines w:val="0"/>
              <w:pageBreakBefore w:val="0"/>
              <w:widowControl/>
              <w:kinsoku/>
              <w:wordWrap/>
              <w:overflowPunct/>
              <w:topLinePunct w:val="0"/>
              <w:autoSpaceDE w:val="0"/>
              <w:autoSpaceDN w:val="0"/>
              <w:bidi w:val="0"/>
              <w:adjustRightInd w:val="0"/>
              <w:snapToGrid w:val="0"/>
              <w:spacing w:line="465" w:lineRule="auto"/>
              <w:textAlignment w:val="baseline"/>
              <w:rPr>
                <w:rFonts w:ascii="Arial"/>
                <w:sz w:val="21"/>
              </w:rPr>
            </w:pPr>
          </w:p>
          <w:p w14:paraId="00381B48">
            <w:pPr>
              <w:keepNext w:val="0"/>
              <w:keepLines w:val="0"/>
              <w:pageBreakBefore w:val="0"/>
              <w:widowControl/>
              <w:kinsoku/>
              <w:wordWrap/>
              <w:overflowPunct/>
              <w:topLinePunct w:val="0"/>
              <w:autoSpaceDE w:val="0"/>
              <w:autoSpaceDN w:val="0"/>
              <w:bidi w:val="0"/>
              <w:adjustRightInd w:val="0"/>
              <w:snapToGrid w:val="0"/>
              <w:spacing w:before="91" w:line="220" w:lineRule="auto"/>
              <w:ind w:left="634"/>
              <w:textAlignment w:val="baseline"/>
              <w:rPr>
                <w:rFonts w:ascii="宋体" w:hAnsi="宋体" w:eastAsia="宋体" w:cs="宋体"/>
                <w:sz w:val="28"/>
                <w:szCs w:val="28"/>
              </w:rPr>
            </w:pPr>
            <w:r>
              <w:rPr>
                <w:rFonts w:ascii="宋体" w:hAnsi="宋体" w:eastAsia="宋体" w:cs="宋体"/>
                <w:spacing w:val="-7"/>
                <w:sz w:val="28"/>
                <w:szCs w:val="28"/>
              </w:rPr>
              <w:t>金额</w:t>
            </w:r>
          </w:p>
        </w:tc>
        <w:tc>
          <w:tcPr>
            <w:tcW w:w="7612" w:type="dxa"/>
            <w:gridSpan w:val="3"/>
            <w:vAlign w:val="top"/>
          </w:tcPr>
          <w:p w14:paraId="79016063">
            <w:pPr>
              <w:keepNext w:val="0"/>
              <w:keepLines w:val="0"/>
              <w:pageBreakBefore w:val="0"/>
              <w:widowControl/>
              <w:kinsoku/>
              <w:wordWrap/>
              <w:overflowPunct/>
              <w:topLinePunct w:val="0"/>
              <w:autoSpaceDE w:val="0"/>
              <w:autoSpaceDN w:val="0"/>
              <w:bidi w:val="0"/>
              <w:adjustRightInd w:val="0"/>
              <w:snapToGrid w:val="0"/>
              <w:spacing w:line="279" w:lineRule="auto"/>
              <w:textAlignment w:val="baseline"/>
              <w:rPr>
                <w:rFonts w:ascii="Arial"/>
                <w:sz w:val="21"/>
              </w:rPr>
            </w:pPr>
          </w:p>
          <w:p w14:paraId="01ED771F">
            <w:pPr>
              <w:keepNext w:val="0"/>
              <w:keepLines w:val="0"/>
              <w:pageBreakBefore w:val="0"/>
              <w:widowControl/>
              <w:kinsoku/>
              <w:wordWrap/>
              <w:overflowPunct/>
              <w:topLinePunct w:val="0"/>
              <w:autoSpaceDE w:val="0"/>
              <w:autoSpaceDN w:val="0"/>
              <w:bidi w:val="0"/>
              <w:adjustRightInd w:val="0"/>
              <w:snapToGrid w:val="0"/>
              <w:spacing w:line="279" w:lineRule="auto"/>
              <w:textAlignment w:val="baseline"/>
              <w:rPr>
                <w:rFonts w:ascii="Arial"/>
                <w:sz w:val="21"/>
              </w:rPr>
            </w:pPr>
          </w:p>
          <w:p w14:paraId="65189BE8">
            <w:pPr>
              <w:keepNext w:val="0"/>
              <w:keepLines w:val="0"/>
              <w:pageBreakBefore w:val="0"/>
              <w:widowControl/>
              <w:kinsoku/>
              <w:wordWrap/>
              <w:overflowPunct/>
              <w:topLinePunct w:val="0"/>
              <w:autoSpaceDE w:val="0"/>
              <w:autoSpaceDN w:val="0"/>
              <w:bidi w:val="0"/>
              <w:adjustRightInd w:val="0"/>
              <w:snapToGrid w:val="0"/>
              <w:spacing w:line="280" w:lineRule="auto"/>
              <w:textAlignment w:val="baseline"/>
              <w:rPr>
                <w:rFonts w:ascii="Arial"/>
                <w:sz w:val="21"/>
              </w:rPr>
            </w:pPr>
          </w:p>
          <w:p w14:paraId="4BE6D87C">
            <w:pPr>
              <w:keepNext w:val="0"/>
              <w:keepLines w:val="0"/>
              <w:pageBreakBefore w:val="0"/>
              <w:widowControl/>
              <w:kinsoku/>
              <w:wordWrap/>
              <w:overflowPunct/>
              <w:topLinePunct w:val="0"/>
              <w:autoSpaceDE w:val="0"/>
              <w:autoSpaceDN w:val="0"/>
              <w:bidi w:val="0"/>
              <w:adjustRightInd w:val="0"/>
              <w:snapToGrid w:val="0"/>
              <w:spacing w:before="91" w:line="219" w:lineRule="auto"/>
              <w:ind w:left="1988"/>
              <w:textAlignment w:val="baseline"/>
              <w:rPr>
                <w:rFonts w:ascii="宋体" w:hAnsi="宋体" w:eastAsia="宋体" w:cs="宋体"/>
                <w:sz w:val="28"/>
                <w:szCs w:val="28"/>
              </w:rPr>
            </w:pPr>
            <w:r>
              <w:rPr>
                <w:rFonts w:ascii="宋体" w:hAnsi="宋体" w:eastAsia="宋体" w:cs="宋体"/>
                <w:spacing w:val="-8"/>
                <w:sz w:val="28"/>
                <w:szCs w:val="28"/>
              </w:rPr>
              <w:t>人民币（大写）</w:t>
            </w:r>
            <w:r>
              <w:rPr>
                <w:rFonts w:ascii="宋体" w:hAnsi="宋体" w:eastAsia="宋体" w:cs="宋体"/>
                <w:spacing w:val="4"/>
                <w:sz w:val="28"/>
                <w:szCs w:val="28"/>
              </w:rPr>
              <w:t xml:space="preserve">            </w:t>
            </w:r>
            <w:r>
              <w:rPr>
                <w:rFonts w:ascii="Calibri" w:hAnsi="Calibri" w:eastAsia="Calibri" w:cs="Calibri"/>
                <w:spacing w:val="-8"/>
                <w:sz w:val="28"/>
                <w:szCs w:val="28"/>
              </w:rPr>
              <w:t>¥</w:t>
            </w:r>
            <w:r>
              <w:rPr>
                <w:rFonts w:ascii="Calibri" w:hAnsi="Calibri" w:eastAsia="Calibri" w:cs="Calibri"/>
                <w:spacing w:val="-15"/>
                <w:sz w:val="28"/>
                <w:szCs w:val="28"/>
              </w:rPr>
              <w:t xml:space="preserve"> </w:t>
            </w:r>
            <w:r>
              <w:rPr>
                <w:rFonts w:ascii="宋体" w:hAnsi="宋体" w:eastAsia="宋体" w:cs="宋体"/>
                <w:spacing w:val="-8"/>
                <w:sz w:val="28"/>
                <w:szCs w:val="28"/>
              </w:rPr>
              <w:t>:</w:t>
            </w:r>
          </w:p>
        </w:tc>
      </w:tr>
      <w:tr w14:paraId="54699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1771" w:type="dxa"/>
            <w:vAlign w:val="top"/>
          </w:tcPr>
          <w:p w14:paraId="4F46919D">
            <w:pPr>
              <w:keepNext w:val="0"/>
              <w:keepLines w:val="0"/>
              <w:pageBreakBefore w:val="0"/>
              <w:widowControl/>
              <w:kinsoku/>
              <w:wordWrap/>
              <w:overflowPunct/>
              <w:topLinePunct w:val="0"/>
              <w:autoSpaceDE w:val="0"/>
              <w:autoSpaceDN w:val="0"/>
              <w:bidi w:val="0"/>
              <w:adjustRightInd w:val="0"/>
              <w:snapToGrid w:val="0"/>
              <w:spacing w:line="358" w:lineRule="auto"/>
              <w:textAlignment w:val="baseline"/>
              <w:rPr>
                <w:rFonts w:ascii="Arial"/>
                <w:sz w:val="21"/>
              </w:rPr>
            </w:pPr>
          </w:p>
          <w:p w14:paraId="1007CD61">
            <w:pPr>
              <w:keepNext w:val="0"/>
              <w:keepLines w:val="0"/>
              <w:pageBreakBefore w:val="0"/>
              <w:widowControl/>
              <w:kinsoku/>
              <w:wordWrap/>
              <w:overflowPunct/>
              <w:topLinePunct w:val="0"/>
              <w:autoSpaceDE w:val="0"/>
              <w:autoSpaceDN w:val="0"/>
              <w:bidi w:val="0"/>
              <w:adjustRightInd w:val="0"/>
              <w:snapToGrid w:val="0"/>
              <w:spacing w:before="91" w:line="412" w:lineRule="auto"/>
              <w:ind w:left="629" w:right="326" w:hanging="280"/>
              <w:textAlignment w:val="baseline"/>
              <w:rPr>
                <w:rFonts w:ascii="宋体" w:hAnsi="宋体" w:eastAsia="宋体" w:cs="宋体"/>
                <w:sz w:val="28"/>
                <w:szCs w:val="28"/>
              </w:rPr>
            </w:pPr>
            <w:r>
              <w:rPr>
                <w:rFonts w:ascii="宋体" w:hAnsi="宋体" w:eastAsia="宋体" w:cs="宋体"/>
                <w:spacing w:val="-8"/>
                <w:sz w:val="28"/>
                <w:szCs w:val="28"/>
              </w:rPr>
              <w:t>违约单位</w:t>
            </w:r>
            <w:r>
              <w:rPr>
                <w:rFonts w:ascii="宋体" w:hAnsi="宋体" w:eastAsia="宋体" w:cs="宋体"/>
                <w:spacing w:val="-5"/>
                <w:sz w:val="28"/>
                <w:szCs w:val="28"/>
              </w:rPr>
              <w:t>签收</w:t>
            </w:r>
          </w:p>
        </w:tc>
        <w:tc>
          <w:tcPr>
            <w:tcW w:w="7612" w:type="dxa"/>
            <w:gridSpan w:val="3"/>
            <w:vAlign w:val="top"/>
          </w:tcPr>
          <w:p w14:paraId="0B90E726">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2DFD5356">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35FED496">
            <w:pPr>
              <w:keepNext w:val="0"/>
              <w:keepLines w:val="0"/>
              <w:pageBreakBefore w:val="0"/>
              <w:widowControl/>
              <w:kinsoku/>
              <w:wordWrap/>
              <w:overflowPunct/>
              <w:topLinePunct w:val="0"/>
              <w:autoSpaceDE w:val="0"/>
              <w:autoSpaceDN w:val="0"/>
              <w:bidi w:val="0"/>
              <w:adjustRightInd w:val="0"/>
              <w:snapToGrid w:val="0"/>
              <w:spacing w:line="248" w:lineRule="auto"/>
              <w:textAlignment w:val="baseline"/>
              <w:rPr>
                <w:rFonts w:ascii="Arial"/>
                <w:sz w:val="21"/>
              </w:rPr>
            </w:pPr>
          </w:p>
          <w:p w14:paraId="309B2A91">
            <w:pPr>
              <w:keepNext w:val="0"/>
              <w:keepLines w:val="0"/>
              <w:pageBreakBefore w:val="0"/>
              <w:widowControl/>
              <w:kinsoku/>
              <w:wordWrap/>
              <w:overflowPunct/>
              <w:topLinePunct w:val="0"/>
              <w:autoSpaceDE w:val="0"/>
              <w:autoSpaceDN w:val="0"/>
              <w:bidi w:val="0"/>
              <w:adjustRightInd w:val="0"/>
              <w:snapToGrid w:val="0"/>
              <w:spacing w:line="248" w:lineRule="auto"/>
              <w:textAlignment w:val="baseline"/>
              <w:rPr>
                <w:rFonts w:ascii="Arial"/>
                <w:sz w:val="21"/>
              </w:rPr>
            </w:pPr>
          </w:p>
          <w:p w14:paraId="0FBD7A38">
            <w:pPr>
              <w:keepNext w:val="0"/>
              <w:keepLines w:val="0"/>
              <w:pageBreakBefore w:val="0"/>
              <w:widowControl/>
              <w:kinsoku/>
              <w:wordWrap/>
              <w:overflowPunct/>
              <w:topLinePunct w:val="0"/>
              <w:autoSpaceDE w:val="0"/>
              <w:autoSpaceDN w:val="0"/>
              <w:bidi w:val="0"/>
              <w:adjustRightInd w:val="0"/>
              <w:snapToGrid w:val="0"/>
              <w:spacing w:line="248" w:lineRule="auto"/>
              <w:textAlignment w:val="baseline"/>
              <w:rPr>
                <w:rFonts w:ascii="Arial"/>
                <w:sz w:val="21"/>
              </w:rPr>
            </w:pPr>
          </w:p>
          <w:p w14:paraId="3F8B5EBD">
            <w:pPr>
              <w:keepNext w:val="0"/>
              <w:keepLines w:val="0"/>
              <w:pageBreakBefore w:val="0"/>
              <w:widowControl/>
              <w:kinsoku/>
              <w:wordWrap/>
              <w:overflowPunct/>
              <w:topLinePunct w:val="0"/>
              <w:autoSpaceDE w:val="0"/>
              <w:autoSpaceDN w:val="0"/>
              <w:bidi w:val="0"/>
              <w:adjustRightInd w:val="0"/>
              <w:snapToGrid w:val="0"/>
              <w:spacing w:before="91" w:line="220" w:lineRule="auto"/>
              <w:ind w:left="3897"/>
              <w:textAlignment w:val="baseline"/>
              <w:rPr>
                <w:rFonts w:ascii="宋体" w:hAnsi="宋体" w:eastAsia="宋体" w:cs="宋体"/>
                <w:sz w:val="28"/>
                <w:szCs w:val="28"/>
              </w:rPr>
            </w:pPr>
            <w:r>
              <w:rPr>
                <w:rFonts w:ascii="宋体" w:hAnsi="宋体" w:eastAsia="宋体" w:cs="宋体"/>
                <w:spacing w:val="-14"/>
                <w:sz w:val="28"/>
                <w:szCs w:val="28"/>
              </w:rPr>
              <w:t>（签字）</w:t>
            </w:r>
            <w:r>
              <w:rPr>
                <w:rFonts w:ascii="宋体" w:hAnsi="宋体" w:eastAsia="宋体" w:cs="宋体"/>
                <w:spacing w:val="13"/>
                <w:sz w:val="28"/>
                <w:szCs w:val="28"/>
              </w:rPr>
              <w:t xml:space="preserve">   </w:t>
            </w:r>
            <w:r>
              <w:rPr>
                <w:rFonts w:ascii="宋体" w:hAnsi="宋体" w:eastAsia="宋体" w:cs="宋体"/>
                <w:spacing w:val="-14"/>
                <w:sz w:val="28"/>
                <w:szCs w:val="28"/>
              </w:rPr>
              <w:t>年</w:t>
            </w:r>
            <w:r>
              <w:rPr>
                <w:rFonts w:ascii="宋体" w:hAnsi="宋体" w:eastAsia="宋体" w:cs="宋体"/>
                <w:spacing w:val="10"/>
                <w:sz w:val="28"/>
                <w:szCs w:val="28"/>
              </w:rPr>
              <w:t xml:space="preserve">   </w:t>
            </w:r>
            <w:r>
              <w:rPr>
                <w:rFonts w:ascii="宋体" w:hAnsi="宋体" w:eastAsia="宋体" w:cs="宋体"/>
                <w:spacing w:val="-14"/>
                <w:sz w:val="28"/>
                <w:szCs w:val="28"/>
              </w:rPr>
              <w:t>月</w:t>
            </w:r>
            <w:r>
              <w:rPr>
                <w:rFonts w:ascii="宋体" w:hAnsi="宋体" w:eastAsia="宋体" w:cs="宋体"/>
                <w:spacing w:val="8"/>
                <w:sz w:val="28"/>
                <w:szCs w:val="28"/>
              </w:rPr>
              <w:t xml:space="preserve">   </w:t>
            </w:r>
            <w:r>
              <w:rPr>
                <w:rFonts w:ascii="宋体" w:hAnsi="宋体" w:eastAsia="宋体" w:cs="宋体"/>
                <w:spacing w:val="-14"/>
                <w:sz w:val="28"/>
                <w:szCs w:val="28"/>
              </w:rPr>
              <w:t>日</w:t>
            </w:r>
          </w:p>
        </w:tc>
      </w:tr>
      <w:tr w14:paraId="55AF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1771" w:type="dxa"/>
            <w:vAlign w:val="top"/>
          </w:tcPr>
          <w:p w14:paraId="5FE0B6A9">
            <w:pPr>
              <w:keepNext w:val="0"/>
              <w:keepLines w:val="0"/>
              <w:pageBreakBefore w:val="0"/>
              <w:widowControl/>
              <w:kinsoku/>
              <w:wordWrap/>
              <w:overflowPunct/>
              <w:topLinePunct w:val="0"/>
              <w:autoSpaceDE w:val="0"/>
              <w:autoSpaceDN w:val="0"/>
              <w:bidi w:val="0"/>
              <w:adjustRightInd w:val="0"/>
              <w:snapToGrid w:val="0"/>
              <w:spacing w:line="279" w:lineRule="auto"/>
              <w:textAlignment w:val="baseline"/>
              <w:rPr>
                <w:rFonts w:ascii="Arial"/>
                <w:sz w:val="21"/>
              </w:rPr>
            </w:pPr>
          </w:p>
          <w:p w14:paraId="22E71E11">
            <w:pPr>
              <w:keepNext w:val="0"/>
              <w:keepLines w:val="0"/>
              <w:pageBreakBefore w:val="0"/>
              <w:widowControl/>
              <w:kinsoku/>
              <w:wordWrap/>
              <w:overflowPunct/>
              <w:topLinePunct w:val="0"/>
              <w:autoSpaceDE w:val="0"/>
              <w:autoSpaceDN w:val="0"/>
              <w:bidi w:val="0"/>
              <w:adjustRightInd w:val="0"/>
              <w:snapToGrid w:val="0"/>
              <w:spacing w:line="280" w:lineRule="auto"/>
              <w:textAlignment w:val="baseline"/>
              <w:rPr>
                <w:rFonts w:ascii="Arial"/>
                <w:sz w:val="21"/>
              </w:rPr>
            </w:pPr>
          </w:p>
          <w:p w14:paraId="2C7B6496">
            <w:pPr>
              <w:keepNext w:val="0"/>
              <w:keepLines w:val="0"/>
              <w:pageBreakBefore w:val="0"/>
              <w:widowControl/>
              <w:kinsoku/>
              <w:wordWrap/>
              <w:overflowPunct/>
              <w:topLinePunct w:val="0"/>
              <w:autoSpaceDE w:val="0"/>
              <w:autoSpaceDN w:val="0"/>
              <w:bidi w:val="0"/>
              <w:adjustRightInd w:val="0"/>
              <w:snapToGrid w:val="0"/>
              <w:spacing w:before="91" w:line="220" w:lineRule="auto"/>
              <w:ind w:left="493"/>
              <w:textAlignment w:val="baseline"/>
              <w:rPr>
                <w:rFonts w:ascii="宋体" w:hAnsi="宋体" w:eastAsia="宋体" w:cs="宋体"/>
                <w:sz w:val="28"/>
                <w:szCs w:val="28"/>
              </w:rPr>
            </w:pPr>
            <w:r>
              <w:rPr>
                <w:rFonts w:ascii="宋体" w:hAnsi="宋体" w:eastAsia="宋体" w:cs="宋体"/>
                <w:spacing w:val="-8"/>
                <w:sz w:val="28"/>
                <w:szCs w:val="28"/>
              </w:rPr>
              <w:t>经办人</w:t>
            </w:r>
          </w:p>
        </w:tc>
        <w:tc>
          <w:tcPr>
            <w:tcW w:w="7612" w:type="dxa"/>
            <w:gridSpan w:val="3"/>
            <w:vAlign w:val="top"/>
          </w:tcPr>
          <w:p w14:paraId="741CDF4A">
            <w:pPr>
              <w:keepNext w:val="0"/>
              <w:keepLines w:val="0"/>
              <w:pageBreakBefore w:val="0"/>
              <w:widowControl/>
              <w:kinsoku/>
              <w:wordWrap/>
              <w:overflowPunct/>
              <w:topLinePunct w:val="0"/>
              <w:autoSpaceDE w:val="0"/>
              <w:autoSpaceDN w:val="0"/>
              <w:bidi w:val="0"/>
              <w:adjustRightInd w:val="0"/>
              <w:snapToGrid w:val="0"/>
              <w:spacing w:line="255" w:lineRule="auto"/>
              <w:textAlignment w:val="baseline"/>
              <w:rPr>
                <w:rFonts w:ascii="Arial"/>
                <w:sz w:val="21"/>
              </w:rPr>
            </w:pPr>
          </w:p>
          <w:p w14:paraId="3E088B24">
            <w:pPr>
              <w:keepNext w:val="0"/>
              <w:keepLines w:val="0"/>
              <w:pageBreakBefore w:val="0"/>
              <w:widowControl/>
              <w:kinsoku/>
              <w:wordWrap/>
              <w:overflowPunct/>
              <w:topLinePunct w:val="0"/>
              <w:autoSpaceDE w:val="0"/>
              <w:autoSpaceDN w:val="0"/>
              <w:bidi w:val="0"/>
              <w:adjustRightInd w:val="0"/>
              <w:snapToGrid w:val="0"/>
              <w:spacing w:line="255" w:lineRule="auto"/>
              <w:textAlignment w:val="baseline"/>
              <w:rPr>
                <w:rFonts w:ascii="Arial"/>
                <w:sz w:val="21"/>
              </w:rPr>
            </w:pPr>
          </w:p>
          <w:p w14:paraId="30FEB670">
            <w:pPr>
              <w:keepNext w:val="0"/>
              <w:keepLines w:val="0"/>
              <w:pageBreakBefore w:val="0"/>
              <w:widowControl/>
              <w:kinsoku/>
              <w:wordWrap/>
              <w:overflowPunct/>
              <w:topLinePunct w:val="0"/>
              <w:autoSpaceDE w:val="0"/>
              <w:autoSpaceDN w:val="0"/>
              <w:bidi w:val="0"/>
              <w:adjustRightInd w:val="0"/>
              <w:snapToGrid w:val="0"/>
              <w:spacing w:line="255" w:lineRule="auto"/>
              <w:textAlignment w:val="baseline"/>
              <w:rPr>
                <w:rFonts w:ascii="Arial"/>
                <w:sz w:val="21"/>
              </w:rPr>
            </w:pPr>
          </w:p>
          <w:p w14:paraId="7FF920CC">
            <w:pPr>
              <w:keepNext w:val="0"/>
              <w:keepLines w:val="0"/>
              <w:pageBreakBefore w:val="0"/>
              <w:widowControl/>
              <w:kinsoku/>
              <w:wordWrap/>
              <w:overflowPunct/>
              <w:topLinePunct w:val="0"/>
              <w:autoSpaceDE w:val="0"/>
              <w:autoSpaceDN w:val="0"/>
              <w:bidi w:val="0"/>
              <w:adjustRightInd w:val="0"/>
              <w:snapToGrid w:val="0"/>
              <w:spacing w:line="256" w:lineRule="auto"/>
              <w:textAlignment w:val="baseline"/>
              <w:rPr>
                <w:rFonts w:ascii="Arial"/>
                <w:sz w:val="21"/>
              </w:rPr>
            </w:pPr>
          </w:p>
          <w:p w14:paraId="69B5D5B1">
            <w:pPr>
              <w:keepNext w:val="0"/>
              <w:keepLines w:val="0"/>
              <w:pageBreakBefore w:val="0"/>
              <w:widowControl/>
              <w:kinsoku/>
              <w:wordWrap/>
              <w:overflowPunct/>
              <w:topLinePunct w:val="0"/>
              <w:autoSpaceDE w:val="0"/>
              <w:autoSpaceDN w:val="0"/>
              <w:bidi w:val="0"/>
              <w:adjustRightInd w:val="0"/>
              <w:snapToGrid w:val="0"/>
              <w:spacing w:before="91" w:line="220" w:lineRule="auto"/>
              <w:ind w:left="3897"/>
              <w:textAlignment w:val="baseline"/>
              <w:rPr>
                <w:rFonts w:ascii="宋体" w:hAnsi="宋体" w:eastAsia="宋体" w:cs="宋体"/>
                <w:sz w:val="28"/>
                <w:szCs w:val="28"/>
              </w:rPr>
            </w:pPr>
            <w:r>
              <w:rPr>
                <w:rFonts w:ascii="宋体" w:hAnsi="宋体" w:eastAsia="宋体" w:cs="宋体"/>
                <w:spacing w:val="-14"/>
                <w:sz w:val="28"/>
                <w:szCs w:val="28"/>
              </w:rPr>
              <w:t>（签字）</w:t>
            </w:r>
            <w:r>
              <w:rPr>
                <w:rFonts w:ascii="宋体" w:hAnsi="宋体" w:eastAsia="宋体" w:cs="宋体"/>
                <w:spacing w:val="13"/>
                <w:sz w:val="28"/>
                <w:szCs w:val="28"/>
              </w:rPr>
              <w:t xml:space="preserve">   </w:t>
            </w:r>
            <w:r>
              <w:rPr>
                <w:rFonts w:ascii="宋体" w:hAnsi="宋体" w:eastAsia="宋体" w:cs="宋体"/>
                <w:spacing w:val="-14"/>
                <w:sz w:val="28"/>
                <w:szCs w:val="28"/>
              </w:rPr>
              <w:t>年</w:t>
            </w:r>
            <w:r>
              <w:rPr>
                <w:rFonts w:ascii="宋体" w:hAnsi="宋体" w:eastAsia="宋体" w:cs="宋体"/>
                <w:spacing w:val="10"/>
                <w:sz w:val="28"/>
                <w:szCs w:val="28"/>
              </w:rPr>
              <w:t xml:space="preserve">   </w:t>
            </w:r>
            <w:r>
              <w:rPr>
                <w:rFonts w:ascii="宋体" w:hAnsi="宋体" w:eastAsia="宋体" w:cs="宋体"/>
                <w:spacing w:val="-14"/>
                <w:sz w:val="28"/>
                <w:szCs w:val="28"/>
              </w:rPr>
              <w:t>月</w:t>
            </w:r>
            <w:r>
              <w:rPr>
                <w:rFonts w:ascii="宋体" w:hAnsi="宋体" w:eastAsia="宋体" w:cs="宋体"/>
                <w:spacing w:val="8"/>
                <w:sz w:val="28"/>
                <w:szCs w:val="28"/>
              </w:rPr>
              <w:t xml:space="preserve">   </w:t>
            </w:r>
            <w:r>
              <w:rPr>
                <w:rFonts w:ascii="宋体" w:hAnsi="宋体" w:eastAsia="宋体" w:cs="宋体"/>
                <w:spacing w:val="-14"/>
                <w:sz w:val="28"/>
                <w:szCs w:val="28"/>
              </w:rPr>
              <w:t>日</w:t>
            </w:r>
          </w:p>
        </w:tc>
      </w:tr>
      <w:tr w14:paraId="655C3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1771" w:type="dxa"/>
            <w:vAlign w:val="top"/>
          </w:tcPr>
          <w:p w14:paraId="6B11BC78">
            <w:pPr>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ascii="Arial"/>
                <w:sz w:val="21"/>
              </w:rPr>
            </w:pPr>
          </w:p>
          <w:p w14:paraId="47F75B9B">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52F866FA">
            <w:pPr>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ascii="Arial"/>
                <w:sz w:val="21"/>
              </w:rPr>
            </w:pPr>
          </w:p>
          <w:p w14:paraId="5FB3271E">
            <w:pPr>
              <w:keepNext w:val="0"/>
              <w:keepLines w:val="0"/>
              <w:pageBreakBefore w:val="0"/>
              <w:widowControl/>
              <w:kinsoku/>
              <w:wordWrap/>
              <w:overflowPunct/>
              <w:topLinePunct w:val="0"/>
              <w:autoSpaceDE w:val="0"/>
              <w:autoSpaceDN w:val="0"/>
              <w:bidi w:val="0"/>
              <w:adjustRightInd w:val="0"/>
              <w:snapToGrid w:val="0"/>
              <w:spacing w:before="91" w:line="220" w:lineRule="auto"/>
              <w:jc w:val="center"/>
              <w:textAlignment w:val="baseline"/>
              <w:rPr>
                <w:rFonts w:ascii="宋体" w:hAnsi="宋体" w:eastAsia="宋体" w:cs="宋体"/>
                <w:sz w:val="28"/>
                <w:szCs w:val="28"/>
              </w:rPr>
            </w:pPr>
            <w:r>
              <w:rPr>
                <w:rFonts w:hint="eastAsia" w:ascii="宋体" w:hAnsi="宋体" w:eastAsia="宋体" w:cs="宋体"/>
                <w:spacing w:val="-19"/>
                <w:sz w:val="28"/>
                <w:szCs w:val="28"/>
                <w:lang w:val="en-US" w:eastAsia="zh-CN"/>
              </w:rPr>
              <w:t>品质提升</w:t>
            </w:r>
            <w:r>
              <w:rPr>
                <w:rFonts w:ascii="宋体" w:hAnsi="宋体" w:eastAsia="宋体" w:cs="宋体"/>
                <w:spacing w:val="-19"/>
                <w:sz w:val="28"/>
                <w:szCs w:val="28"/>
              </w:rPr>
              <w:t>部</w:t>
            </w:r>
          </w:p>
        </w:tc>
        <w:tc>
          <w:tcPr>
            <w:tcW w:w="7612" w:type="dxa"/>
            <w:gridSpan w:val="3"/>
            <w:vAlign w:val="top"/>
          </w:tcPr>
          <w:p w14:paraId="61DA4804">
            <w:pPr>
              <w:keepNext w:val="0"/>
              <w:keepLines w:val="0"/>
              <w:pageBreakBefore w:val="0"/>
              <w:widowControl/>
              <w:kinsoku/>
              <w:wordWrap/>
              <w:overflowPunct/>
              <w:topLinePunct w:val="0"/>
              <w:autoSpaceDE w:val="0"/>
              <w:autoSpaceDN w:val="0"/>
              <w:bidi w:val="0"/>
              <w:adjustRightInd w:val="0"/>
              <w:snapToGrid w:val="0"/>
              <w:spacing w:line="281" w:lineRule="auto"/>
              <w:textAlignment w:val="baseline"/>
              <w:rPr>
                <w:rFonts w:ascii="Arial"/>
                <w:sz w:val="21"/>
              </w:rPr>
            </w:pPr>
          </w:p>
          <w:p w14:paraId="385FFD7E">
            <w:pPr>
              <w:keepNext w:val="0"/>
              <w:keepLines w:val="0"/>
              <w:pageBreakBefore w:val="0"/>
              <w:widowControl/>
              <w:kinsoku/>
              <w:wordWrap/>
              <w:overflowPunct/>
              <w:topLinePunct w:val="0"/>
              <w:autoSpaceDE w:val="0"/>
              <w:autoSpaceDN w:val="0"/>
              <w:bidi w:val="0"/>
              <w:adjustRightInd w:val="0"/>
              <w:snapToGrid w:val="0"/>
              <w:spacing w:line="281" w:lineRule="auto"/>
              <w:textAlignment w:val="baseline"/>
              <w:rPr>
                <w:rFonts w:ascii="Arial"/>
                <w:sz w:val="21"/>
              </w:rPr>
            </w:pPr>
          </w:p>
          <w:p w14:paraId="3BDF4010">
            <w:pPr>
              <w:keepNext w:val="0"/>
              <w:keepLines w:val="0"/>
              <w:pageBreakBefore w:val="0"/>
              <w:widowControl/>
              <w:kinsoku/>
              <w:wordWrap/>
              <w:overflowPunct/>
              <w:topLinePunct w:val="0"/>
              <w:autoSpaceDE w:val="0"/>
              <w:autoSpaceDN w:val="0"/>
              <w:bidi w:val="0"/>
              <w:adjustRightInd w:val="0"/>
              <w:snapToGrid w:val="0"/>
              <w:spacing w:line="282" w:lineRule="auto"/>
              <w:textAlignment w:val="baseline"/>
              <w:rPr>
                <w:rFonts w:ascii="Arial"/>
                <w:sz w:val="21"/>
              </w:rPr>
            </w:pPr>
          </w:p>
          <w:p w14:paraId="1739ED1B">
            <w:pPr>
              <w:keepNext w:val="0"/>
              <w:keepLines w:val="0"/>
              <w:pageBreakBefore w:val="0"/>
              <w:widowControl/>
              <w:kinsoku/>
              <w:wordWrap/>
              <w:overflowPunct/>
              <w:topLinePunct w:val="0"/>
              <w:autoSpaceDE w:val="0"/>
              <w:autoSpaceDN w:val="0"/>
              <w:bidi w:val="0"/>
              <w:adjustRightInd w:val="0"/>
              <w:snapToGrid w:val="0"/>
              <w:spacing w:line="282" w:lineRule="auto"/>
              <w:textAlignment w:val="baseline"/>
              <w:rPr>
                <w:rFonts w:ascii="Arial"/>
                <w:sz w:val="21"/>
              </w:rPr>
            </w:pPr>
          </w:p>
          <w:p w14:paraId="63DCC311">
            <w:pPr>
              <w:keepNext w:val="0"/>
              <w:keepLines w:val="0"/>
              <w:pageBreakBefore w:val="0"/>
              <w:widowControl/>
              <w:kinsoku/>
              <w:wordWrap/>
              <w:overflowPunct/>
              <w:topLinePunct w:val="0"/>
              <w:autoSpaceDE w:val="0"/>
              <w:autoSpaceDN w:val="0"/>
              <w:bidi w:val="0"/>
              <w:adjustRightInd w:val="0"/>
              <w:snapToGrid w:val="0"/>
              <w:spacing w:line="282" w:lineRule="auto"/>
              <w:textAlignment w:val="baseline"/>
              <w:rPr>
                <w:rFonts w:ascii="Arial"/>
                <w:sz w:val="21"/>
              </w:rPr>
            </w:pPr>
          </w:p>
          <w:p w14:paraId="1963ABC2">
            <w:pPr>
              <w:keepNext w:val="0"/>
              <w:keepLines w:val="0"/>
              <w:pageBreakBefore w:val="0"/>
              <w:widowControl/>
              <w:kinsoku/>
              <w:wordWrap/>
              <w:overflowPunct/>
              <w:topLinePunct w:val="0"/>
              <w:autoSpaceDE w:val="0"/>
              <w:autoSpaceDN w:val="0"/>
              <w:bidi w:val="0"/>
              <w:adjustRightInd w:val="0"/>
              <w:snapToGrid w:val="0"/>
              <w:spacing w:before="91" w:line="220" w:lineRule="auto"/>
              <w:ind w:left="3880"/>
              <w:textAlignment w:val="baseline"/>
              <w:outlineLvl w:val="0"/>
              <w:rPr>
                <w:rFonts w:ascii="宋体" w:hAnsi="宋体" w:eastAsia="宋体" w:cs="宋体"/>
                <w:sz w:val="28"/>
                <w:szCs w:val="28"/>
              </w:rPr>
            </w:pPr>
            <w:r>
              <w:rPr>
                <w:rFonts w:ascii="宋体" w:hAnsi="宋体" w:eastAsia="宋体" w:cs="宋体"/>
                <w:spacing w:val="-14"/>
                <w:sz w:val="28"/>
                <w:szCs w:val="28"/>
              </w:rPr>
              <w:t>（签字）</w:t>
            </w:r>
            <w:r>
              <w:rPr>
                <w:rFonts w:ascii="宋体" w:hAnsi="宋体" w:eastAsia="宋体" w:cs="宋体"/>
                <w:spacing w:val="13"/>
                <w:sz w:val="28"/>
                <w:szCs w:val="28"/>
              </w:rPr>
              <w:t xml:space="preserve">   </w:t>
            </w:r>
            <w:r>
              <w:rPr>
                <w:rFonts w:ascii="宋体" w:hAnsi="宋体" w:eastAsia="宋体" w:cs="宋体"/>
                <w:spacing w:val="-14"/>
                <w:sz w:val="28"/>
                <w:szCs w:val="28"/>
              </w:rPr>
              <w:t>年</w:t>
            </w:r>
            <w:r>
              <w:rPr>
                <w:rFonts w:ascii="宋体" w:hAnsi="宋体" w:eastAsia="宋体" w:cs="宋体"/>
                <w:spacing w:val="10"/>
                <w:sz w:val="28"/>
                <w:szCs w:val="28"/>
              </w:rPr>
              <w:t xml:space="preserve">   </w:t>
            </w:r>
            <w:r>
              <w:rPr>
                <w:rFonts w:ascii="宋体" w:hAnsi="宋体" w:eastAsia="宋体" w:cs="宋体"/>
                <w:spacing w:val="-14"/>
                <w:sz w:val="28"/>
                <w:szCs w:val="28"/>
              </w:rPr>
              <w:t>月</w:t>
            </w:r>
            <w:r>
              <w:rPr>
                <w:rFonts w:ascii="宋体" w:hAnsi="宋体" w:eastAsia="宋体" w:cs="宋体"/>
                <w:spacing w:val="8"/>
                <w:sz w:val="28"/>
                <w:szCs w:val="28"/>
              </w:rPr>
              <w:t xml:space="preserve">   </w:t>
            </w:r>
            <w:r>
              <w:rPr>
                <w:rFonts w:ascii="宋体" w:hAnsi="宋体" w:eastAsia="宋体" w:cs="宋体"/>
                <w:spacing w:val="-14"/>
                <w:sz w:val="28"/>
                <w:szCs w:val="28"/>
              </w:rPr>
              <w:t>日</w:t>
            </w:r>
          </w:p>
        </w:tc>
      </w:tr>
    </w:tbl>
    <w:p w14:paraId="0BF190A2">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r>
        <w:rPr>
          <w:rFonts w:ascii="宋体" w:hAnsi="宋体" w:eastAsia="宋体" w:cs="宋体"/>
          <w:spacing w:val="10"/>
          <w:sz w:val="20"/>
          <w:szCs w:val="20"/>
        </w:rPr>
        <w:t>注：本违约通知单一式三份，项目处存档一份，违约单位（</w:t>
      </w:r>
      <w:r>
        <w:rPr>
          <w:rFonts w:ascii="宋体" w:hAnsi="宋体" w:eastAsia="宋体" w:cs="宋体"/>
          <w:spacing w:val="9"/>
          <w:sz w:val="20"/>
          <w:szCs w:val="20"/>
        </w:rPr>
        <w:t>人员）一份，</w:t>
      </w:r>
      <w:r>
        <w:rPr>
          <w:rFonts w:hint="eastAsia" w:ascii="宋体" w:hAnsi="宋体" w:eastAsia="宋体" w:cs="宋体"/>
          <w:spacing w:val="9"/>
          <w:sz w:val="20"/>
          <w:szCs w:val="20"/>
          <w:lang w:val="en-US" w:eastAsia="zh-CN"/>
        </w:rPr>
        <w:t>品质提升</w:t>
      </w:r>
      <w:r>
        <w:rPr>
          <w:rFonts w:ascii="宋体" w:hAnsi="宋体" w:eastAsia="宋体" w:cs="宋体"/>
          <w:spacing w:val="9"/>
          <w:sz w:val="20"/>
          <w:szCs w:val="20"/>
        </w:rPr>
        <w:t>部一份</w:t>
      </w:r>
    </w:p>
    <w:sectPr>
      <w:footerReference r:id="rId19" w:type="default"/>
      <w:pgSz w:w="11906" w:h="16839"/>
      <w:pgMar w:top="1431" w:right="1384" w:bottom="1170" w:left="1431" w:header="0" w:footer="10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8C8B5">
    <w:pPr>
      <w:spacing w:line="176" w:lineRule="auto"/>
      <w:ind w:left="493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23F7C">
    <w:pPr>
      <w:spacing w:line="176" w:lineRule="auto"/>
      <w:ind w:left="50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3B50">
    <w:pPr>
      <w:spacing w:line="176" w:lineRule="auto"/>
      <w:ind w:left="504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0080D">
    <w:pPr>
      <w:spacing w:line="176" w:lineRule="auto"/>
      <w:ind w:left="504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14141">
    <w:pPr>
      <w:spacing w:line="176" w:lineRule="auto"/>
      <w:ind w:left="504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61FA">
    <w:pPr>
      <w:spacing w:line="176" w:lineRule="auto"/>
      <w:ind w:left="506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FAEE5">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2F69">
    <w:pPr>
      <w:spacing w:line="176" w:lineRule="auto"/>
      <w:ind w:left="493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CD9C1">
    <w:pPr>
      <w:spacing w:line="176" w:lineRule="auto"/>
      <w:ind w:left="4949"/>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95489">
    <w:pPr>
      <w:spacing w:line="173" w:lineRule="auto"/>
      <w:ind w:left="4981"/>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03014">
    <w:pPr>
      <w:spacing w:line="176" w:lineRule="auto"/>
      <w:ind w:left="4979"/>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0BDAE">
    <w:pPr>
      <w:spacing w:line="176" w:lineRule="auto"/>
      <w:ind w:left="5095"/>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226D8">
    <w:pPr>
      <w:spacing w:line="176" w:lineRule="auto"/>
      <w:ind w:left="504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2D913">
    <w:pPr>
      <w:spacing w:line="176" w:lineRule="auto"/>
      <w:ind w:left="505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5E27">
    <w:pPr>
      <w:spacing w:line="176" w:lineRule="auto"/>
      <w:ind w:left="504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1F6013"/>
    <w:rsid w:val="088A4403"/>
    <w:rsid w:val="09DC163D"/>
    <w:rsid w:val="47AD7296"/>
    <w:rsid w:val="5A8068C7"/>
    <w:rsid w:val="5CB87D6C"/>
    <w:rsid w:val="5DB169F2"/>
    <w:rsid w:val="6E144435"/>
    <w:rsid w:val="7551418B"/>
    <w:rsid w:val="786646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12803</Words>
  <Characters>13335</Characters>
  <TotalTime>40</TotalTime>
  <ScaleCrop>false</ScaleCrop>
  <LinksUpToDate>false</LinksUpToDate>
  <CharactersWithSpaces>13665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2025-07-15T15:23:00Z</dcterms:created>
  <dc:creator>罗雨薇</dc:creator>
  <cp:lastModifiedBy>Monica</cp:lastModifiedBy>
  <dcterms:modified xsi:type="dcterms:W3CDTF">2025-08-18T09:11:29Z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2025-08-18T10:26:33Z</vt:filetime>
  </property>
  <property fmtid="{D5CDD505-2E9C-101B-9397-08002B2CF9AE}" pid="4" name="KSOTemplateDocerSaveRecord">
    <vt:lpwstr>eyJoZGlkIjoiYzdjOGZkZTRkNDBlNDM4NWI1Y2FmYmMzY2EyYmVhZWQiLCJ1c2VySWQiOiIyODY4MDI4MzUifQ==</vt:lpwstr>
  </property>
  <property fmtid="{D5CDD505-2E9C-101B-9397-08002B2CF9AE}" pid="5" name="KSOProductBuildVer">
    <vt:lpwstr>2052-12.1.0.21915</vt:lpwstr>
  </property>
  <property fmtid="{D5CDD505-2E9C-101B-9397-08002B2CF9AE}" pid="6" name="ICV">
    <vt:lpwstr>1DD166ACD41741318CF80C2315B55C45_13</vt:lpwstr>
  </property>
</Properties>
</file>