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177E">
      <w:pPr>
        <w:jc w:val="center"/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  <w:t>配电房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  <w:t>运维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  <w:t>方案</w:t>
      </w:r>
    </w:p>
    <w:p w14:paraId="30E589B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680D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配电房运维方案及服务内容</w:t>
      </w:r>
    </w:p>
    <w:p w14:paraId="5693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配电房运维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设备材料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由投标人自行采购安装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六处资产配电房具体运维方案及服务内容见下表：</w:t>
      </w:r>
    </w:p>
    <w:p w14:paraId="675A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8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2"/>
          <w:szCs w:val="28"/>
          <w:lang w:val="en-US" w:eastAsia="zh-CN"/>
        </w:rPr>
      </w:pPr>
    </w:p>
    <w:tbl>
      <w:tblPr>
        <w:tblStyle w:val="6"/>
        <w:tblW w:w="5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15"/>
        <w:gridCol w:w="1472"/>
        <w:gridCol w:w="1183"/>
        <w:gridCol w:w="3854"/>
      </w:tblGrid>
      <w:tr w14:paraId="535C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4F119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573F1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单位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8C389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变压器规格</w:t>
            </w:r>
          </w:p>
        </w:tc>
        <w:tc>
          <w:tcPr>
            <w:tcW w:w="646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30B8E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运维类型</w:t>
            </w:r>
          </w:p>
        </w:tc>
        <w:tc>
          <w:tcPr>
            <w:tcW w:w="2106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96A12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内容</w:t>
            </w:r>
          </w:p>
        </w:tc>
      </w:tr>
      <w:tr w14:paraId="4288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E15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CAC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水务局大楼配电房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4BC9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FF8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F16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A2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E49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台400kVA</w:t>
            </w:r>
          </w:p>
          <w:p w14:paraId="7E847041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DECCC2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577997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8B2B2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8EEE2A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ACF963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8D28681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E32A12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64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5D6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64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2E9F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  <w:p w14:paraId="2B035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90C7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FE7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FC8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7CE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智能化运维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  <w:p w14:paraId="3172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10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B70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9E3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514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A4D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1B4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60D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5FA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0A9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BEB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756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3C1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A1A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37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4A3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60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智能化运维</w:t>
            </w:r>
          </w:p>
          <w:p w14:paraId="34E8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8D7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ECC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584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6F2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169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FE7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FD6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智能线上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全天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24小时监测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（包括但不限于）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：电力设备数据采集、实时监控、故障报警、用电计量等（详见运维合同）。</w:t>
            </w:r>
          </w:p>
          <w:p w14:paraId="26BE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设备状态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电气设备参数监测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2B44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设备性能评估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8D8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（三）.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温湿度监测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66A958A3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（四）.每月形成书面报告。</w:t>
            </w:r>
          </w:p>
          <w:p w14:paraId="238D9BCF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5B2D920">
            <w:pPr>
              <w:pStyle w:val="2"/>
              <w:rPr>
                <w:rFonts w:hint="eastAsia"/>
                <w:lang w:val="en-US" w:eastAsia="zh-CN"/>
              </w:rPr>
            </w:pPr>
          </w:p>
          <w:p w14:paraId="5ED52A16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AA42526">
            <w:pPr>
              <w:rPr>
                <w:rFonts w:hint="eastAsia"/>
                <w:lang w:val="en-US" w:eastAsia="zh-CN"/>
              </w:rPr>
            </w:pPr>
          </w:p>
          <w:p w14:paraId="425B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配电室预防性试验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：根据试验清单检测</w:t>
            </w:r>
          </w:p>
          <w:p w14:paraId="068BCD55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22E5BF2E">
            <w:pPr>
              <w:rPr>
                <w:rFonts w:hint="default"/>
                <w:lang w:val="en-US" w:eastAsia="zh-CN"/>
              </w:rPr>
            </w:pPr>
          </w:p>
          <w:p w14:paraId="2F8509FA">
            <w:pPr>
              <w:pStyle w:val="2"/>
              <w:rPr>
                <w:rFonts w:hint="default"/>
                <w:lang w:val="en-US" w:eastAsia="zh-CN"/>
              </w:rPr>
            </w:pPr>
          </w:p>
          <w:p w14:paraId="7AA0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人工巡检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（包括但不限于）：</w:t>
            </w:r>
          </w:p>
          <w:p w14:paraId="49FC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（一）变压器巡检：外观检查、声音监听、温度测量、接头部位检查、</w:t>
            </w:r>
          </w:p>
          <w:p w14:paraId="7ADE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（二）开关柜巡检：状态确认、触头及母线检查、二次回路检查。</w:t>
            </w:r>
          </w:p>
          <w:p w14:paraId="6056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（三）配电柜巡检：仪表显示检查、开关、熔断器检查、内部布线检查</w:t>
            </w:r>
          </w:p>
          <w:p w14:paraId="218B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（四）电缆巡检：外观巡查、温度检测</w:t>
            </w:r>
          </w:p>
          <w:p w14:paraId="24C3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（五）电容器巡检：外壳及接线检查、运行参数监测</w:t>
            </w:r>
          </w:p>
          <w:p w14:paraId="2A70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（六）继电保护装置巡检：装置外观及指示灯检查、定值核对、动作记录检查。</w:t>
            </w:r>
          </w:p>
          <w:p w14:paraId="13A0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（七）配电设备清洁：对配电设备(包括变压器、高低压柜、)内部进行清洁工作。</w:t>
            </w:r>
          </w:p>
          <w:p w14:paraId="2D6A5602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CC07B96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59D376E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5DB6D84">
            <w:pPr>
              <w:rPr>
                <w:rFonts w:hint="default"/>
                <w:lang w:val="en-US" w:eastAsia="zh-CN"/>
              </w:rPr>
            </w:pPr>
          </w:p>
          <w:p w14:paraId="0E04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应急抢修服务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提供24小时故障抢修服务，如遇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突发事件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，投标人必须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1h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内到达现场处理，含所有节假日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第一时间恢复正常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25BB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D92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3C5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皖江金融大厦配电房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999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2台变压器（630kVA+800kVA）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382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90C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07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ABD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CF6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5DA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5AF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513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682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13D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皖江电子商务中心配电房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4C9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4DA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D12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AE1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2台变压器（400kVA+400kVA）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1A9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8CFF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F9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4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C15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ECD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联航大楼配电房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293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1台变压器（200kVA）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610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4A10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15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6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96DE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D34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能源大楼配电房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42F0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160kVA 箱变+200kVA 箱变</w:t>
            </w:r>
          </w:p>
        </w:tc>
        <w:tc>
          <w:tcPr>
            <w:tcW w:w="64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20F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09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713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8EC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5D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E1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619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38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6F5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EBB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FBC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8A6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人工运维</w:t>
            </w:r>
          </w:p>
          <w:p w14:paraId="7AFB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575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34E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A34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55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63F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配电室预防性试验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：根据试验清单进行检测</w:t>
            </w:r>
          </w:p>
          <w:p w14:paraId="0C30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人工巡检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（包括但不限于）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（详见运维合同）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</w:p>
          <w:p w14:paraId="5F24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（一）变压器巡检：外观检查、声音监听、温度测量、接头部位检查、</w:t>
            </w:r>
          </w:p>
          <w:p w14:paraId="15DE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（二）开关柜巡检：状态确认、触头及母线检查、二次回路检查。</w:t>
            </w:r>
          </w:p>
          <w:p w14:paraId="05D1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（三）配电柜巡检：仪表显示检查、开关、熔断器检查、内部布线检查</w:t>
            </w:r>
          </w:p>
          <w:p w14:paraId="5FDB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（四）电缆巡检：外观巡查、温度检测</w:t>
            </w:r>
          </w:p>
          <w:p w14:paraId="768D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（五）电容器巡检：外壳及接线检查、运行参数监测</w:t>
            </w:r>
          </w:p>
          <w:p w14:paraId="1E46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（六）继电保护装置巡检：装置外观及指示灯检查、定值核对、动作记录检查。</w:t>
            </w:r>
          </w:p>
          <w:p w14:paraId="3C48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（七）配电设备清洁：对配电设备(包括变压器、高低压柜、)内部进行清洁工作。</w:t>
            </w:r>
          </w:p>
          <w:p w14:paraId="5862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应急抢修服务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提供全年24小时故障抢修服务，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如遇突发事件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，乙方必须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1h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内必须到达现场及时处理，含所有节假日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第一时间恢复正常供电。</w:t>
            </w:r>
          </w:p>
        </w:tc>
      </w:tr>
      <w:tr w14:paraId="149E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4B4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7ED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九华中路116号配电房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00F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1台变压器（1000kVA）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69A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076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59FFDBE">
      <w:pPr>
        <w:rPr>
          <w:rFonts w:hint="eastAsia"/>
          <w:lang w:val="en-US" w:eastAsia="zh-CN"/>
        </w:rPr>
      </w:pPr>
    </w:p>
    <w:p w14:paraId="731A3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18E3DE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智能化运维设备信息：</w:t>
      </w:r>
    </w:p>
    <w:p w14:paraId="252B414A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5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98"/>
        <w:gridCol w:w="2159"/>
        <w:gridCol w:w="2186"/>
        <w:gridCol w:w="727"/>
        <w:gridCol w:w="1492"/>
      </w:tblGrid>
      <w:tr w14:paraId="51B1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73" w:type="dxa"/>
            <w:tcBorders>
              <w:tl2br w:val="nil"/>
            </w:tcBorders>
            <w:shd w:val="clear" w:color="auto" w:fill="FFFFFF"/>
            <w:noWrap/>
            <w:vAlign w:val="center"/>
          </w:tcPr>
          <w:p w14:paraId="1281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8" w:type="dxa"/>
            <w:shd w:val="clear" w:color="auto" w:fill="FFFFFF"/>
            <w:noWrap/>
            <w:vAlign w:val="center"/>
          </w:tcPr>
          <w:p w14:paraId="3047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59" w:type="dxa"/>
            <w:shd w:val="clear" w:color="auto" w:fill="FFFFFF"/>
            <w:noWrap/>
            <w:vAlign w:val="center"/>
          </w:tcPr>
          <w:p w14:paraId="26F0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监测设备</w:t>
            </w:r>
          </w:p>
        </w:tc>
        <w:tc>
          <w:tcPr>
            <w:tcW w:w="2186" w:type="dxa"/>
            <w:shd w:val="clear" w:color="auto" w:fill="FFFFFF"/>
            <w:noWrap/>
            <w:vAlign w:val="center"/>
          </w:tcPr>
          <w:p w14:paraId="4A41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用途</w:t>
            </w:r>
          </w:p>
        </w:tc>
        <w:tc>
          <w:tcPr>
            <w:tcW w:w="727" w:type="dxa"/>
            <w:shd w:val="clear" w:color="auto" w:fill="FFFFFF"/>
            <w:noWrap/>
            <w:vAlign w:val="center"/>
          </w:tcPr>
          <w:p w14:paraId="33CD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92" w:type="dxa"/>
            <w:shd w:val="clear" w:color="auto" w:fill="FFFFFF"/>
            <w:noWrap/>
            <w:vAlign w:val="center"/>
          </w:tcPr>
          <w:p w14:paraId="185F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3B8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792C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01C2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水务局</w:t>
            </w:r>
          </w:p>
          <w:p w14:paraId="70CC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大楼</w:t>
            </w:r>
          </w:p>
        </w:tc>
        <w:tc>
          <w:tcPr>
            <w:tcW w:w="2159" w:type="dxa"/>
            <w:noWrap/>
            <w:vAlign w:val="center"/>
          </w:tcPr>
          <w:p w14:paraId="44DE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4B27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  <w:bookmarkEnd w:id="0"/>
          </w:p>
          <w:p w14:paraId="47C0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68B8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6D9C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11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0BE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6655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954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采集</w:t>
            </w:r>
          </w:p>
          <w:p w14:paraId="2D9E2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终端</w:t>
            </w:r>
          </w:p>
        </w:tc>
        <w:tc>
          <w:tcPr>
            <w:tcW w:w="2186" w:type="dxa"/>
            <w:noWrap/>
            <w:vAlign w:val="center"/>
          </w:tcPr>
          <w:p w14:paraId="2086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6266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1492" w:type="dxa"/>
            <w:noWrap/>
            <w:vAlign w:val="center"/>
          </w:tcPr>
          <w:p w14:paraId="150A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65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2202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4ACD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72C9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</w:t>
            </w:r>
          </w:p>
          <w:p w14:paraId="396C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186" w:type="dxa"/>
            <w:noWrap/>
            <w:vAlign w:val="center"/>
          </w:tcPr>
          <w:p w14:paraId="5D48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7F4E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03F5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C7E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AD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3CE8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2127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1BA3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4BA3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727" w:type="dxa"/>
            <w:noWrap/>
            <w:vAlign w:val="center"/>
          </w:tcPr>
          <w:p w14:paraId="2A82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246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共4组（出线），每组3只（采集电压、电流、功率因素及电度）</w:t>
            </w:r>
          </w:p>
        </w:tc>
      </w:tr>
      <w:tr w14:paraId="1C9B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00F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0D5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78BF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7219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开关室温湿度监测、无线测温</w:t>
            </w:r>
          </w:p>
        </w:tc>
        <w:tc>
          <w:tcPr>
            <w:tcW w:w="727" w:type="dxa"/>
            <w:noWrap/>
            <w:vAlign w:val="center"/>
          </w:tcPr>
          <w:p w14:paraId="7801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 w14:paraId="0483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83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783F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7BD0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皖江金融大厦</w:t>
            </w:r>
          </w:p>
        </w:tc>
        <w:tc>
          <w:tcPr>
            <w:tcW w:w="2159" w:type="dxa"/>
            <w:noWrap/>
            <w:vAlign w:val="center"/>
          </w:tcPr>
          <w:p w14:paraId="7D8B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254C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</w:p>
          <w:p w14:paraId="116E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2845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80E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305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3EBF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CBF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71AE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采集</w:t>
            </w:r>
          </w:p>
          <w:p w14:paraId="3CB7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终端</w:t>
            </w:r>
          </w:p>
        </w:tc>
        <w:tc>
          <w:tcPr>
            <w:tcW w:w="2186" w:type="dxa"/>
            <w:noWrap/>
            <w:vAlign w:val="center"/>
          </w:tcPr>
          <w:p w14:paraId="7420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36F8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3002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29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251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1E7C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4756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</w:t>
            </w:r>
          </w:p>
        </w:tc>
        <w:tc>
          <w:tcPr>
            <w:tcW w:w="2186" w:type="dxa"/>
            <w:noWrap/>
            <w:vAlign w:val="center"/>
          </w:tcPr>
          <w:p w14:paraId="20F1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电力信息采集模块 </w:t>
            </w:r>
          </w:p>
        </w:tc>
        <w:tc>
          <w:tcPr>
            <w:tcW w:w="727" w:type="dxa"/>
            <w:noWrap/>
            <w:vAlign w:val="center"/>
          </w:tcPr>
          <w:p w14:paraId="0B85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61E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5E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52C9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67A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598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电力无线接收模块</w:t>
            </w:r>
          </w:p>
        </w:tc>
        <w:tc>
          <w:tcPr>
            <w:tcW w:w="2186" w:type="dxa"/>
            <w:noWrap/>
            <w:vAlign w:val="center"/>
          </w:tcPr>
          <w:p w14:paraId="6990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7975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09BC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8D2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27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C46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3E63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6E0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59D8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727" w:type="dxa"/>
            <w:noWrap/>
            <w:vAlign w:val="center"/>
          </w:tcPr>
          <w:p w14:paraId="0B04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92" w:type="dxa"/>
            <w:noWrap/>
            <w:vAlign w:val="center"/>
          </w:tcPr>
          <w:p w14:paraId="53AB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共12组（出线），每组3只（采集电压、电流、功率因素及电度）</w:t>
            </w:r>
          </w:p>
        </w:tc>
      </w:tr>
      <w:tr w14:paraId="0831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9E9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451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restart"/>
            <w:noWrap/>
            <w:vAlign w:val="center"/>
          </w:tcPr>
          <w:p w14:paraId="7495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0353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开关室温湿度监测 </w:t>
            </w:r>
          </w:p>
        </w:tc>
        <w:tc>
          <w:tcPr>
            <w:tcW w:w="727" w:type="dxa"/>
            <w:noWrap/>
            <w:vAlign w:val="center"/>
          </w:tcPr>
          <w:p w14:paraId="449A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1041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C0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676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5D5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continue"/>
            <w:noWrap/>
            <w:vAlign w:val="center"/>
          </w:tcPr>
          <w:p w14:paraId="47F8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/>
            <w:vAlign w:val="center"/>
          </w:tcPr>
          <w:p w14:paraId="2C56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无线测温     </w:t>
            </w:r>
          </w:p>
        </w:tc>
        <w:tc>
          <w:tcPr>
            <w:tcW w:w="727" w:type="dxa"/>
            <w:noWrap/>
            <w:vAlign w:val="center"/>
          </w:tcPr>
          <w:p w14:paraId="22D3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 w14:paraId="002A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82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1257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3057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皖江电子商务中心</w:t>
            </w:r>
          </w:p>
        </w:tc>
        <w:tc>
          <w:tcPr>
            <w:tcW w:w="2159" w:type="dxa"/>
            <w:noWrap/>
            <w:vAlign w:val="center"/>
          </w:tcPr>
          <w:p w14:paraId="6F9D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10D7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</w:p>
          <w:p w14:paraId="2261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2A5C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F00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C7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63D3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1452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3F88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2186" w:type="dxa"/>
            <w:noWrap/>
            <w:vAlign w:val="center"/>
          </w:tcPr>
          <w:p w14:paraId="781D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47E5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10D6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F9B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C64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4FD9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7C7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</w:t>
            </w:r>
          </w:p>
        </w:tc>
        <w:tc>
          <w:tcPr>
            <w:tcW w:w="2186" w:type="dxa"/>
            <w:noWrap/>
            <w:vAlign w:val="center"/>
          </w:tcPr>
          <w:p w14:paraId="51E0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0934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11D2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DA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41E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08FA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2B63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电力无线接收模块</w:t>
            </w:r>
          </w:p>
        </w:tc>
        <w:tc>
          <w:tcPr>
            <w:tcW w:w="2186" w:type="dxa"/>
            <w:noWrap/>
            <w:vAlign w:val="center"/>
          </w:tcPr>
          <w:p w14:paraId="4E85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7E9C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1947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06A6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A9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0046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3FC2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419C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4FA7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727" w:type="dxa"/>
            <w:noWrap/>
            <w:vAlign w:val="center"/>
          </w:tcPr>
          <w:p w14:paraId="6219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36</w:t>
            </w:r>
          </w:p>
        </w:tc>
        <w:tc>
          <w:tcPr>
            <w:tcW w:w="1492" w:type="dxa"/>
            <w:noWrap/>
            <w:vAlign w:val="center"/>
          </w:tcPr>
          <w:p w14:paraId="7A48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共12组（出线），每组3只（采集电压、电流、功率因素及电度）</w:t>
            </w:r>
          </w:p>
        </w:tc>
      </w:tr>
      <w:tr w14:paraId="6007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E86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982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restart"/>
            <w:noWrap/>
            <w:vAlign w:val="center"/>
          </w:tcPr>
          <w:p w14:paraId="1032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4CB9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开关室温湿度监测 </w:t>
            </w:r>
          </w:p>
        </w:tc>
        <w:tc>
          <w:tcPr>
            <w:tcW w:w="727" w:type="dxa"/>
            <w:noWrap/>
            <w:vAlign w:val="center"/>
          </w:tcPr>
          <w:p w14:paraId="1D17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E23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783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C90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BE2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continue"/>
            <w:noWrap/>
            <w:vAlign w:val="center"/>
          </w:tcPr>
          <w:p w14:paraId="3EB6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/>
            <w:vAlign w:val="center"/>
          </w:tcPr>
          <w:p w14:paraId="33FF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无线测温     </w:t>
            </w:r>
          </w:p>
        </w:tc>
        <w:tc>
          <w:tcPr>
            <w:tcW w:w="727" w:type="dxa"/>
            <w:noWrap/>
            <w:vAlign w:val="center"/>
          </w:tcPr>
          <w:p w14:paraId="3DF2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 w14:paraId="02D2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F0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4FF2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08A6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联航大楼</w:t>
            </w:r>
          </w:p>
        </w:tc>
        <w:tc>
          <w:tcPr>
            <w:tcW w:w="2159" w:type="dxa"/>
            <w:noWrap/>
            <w:vAlign w:val="center"/>
          </w:tcPr>
          <w:p w14:paraId="6ECA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1269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</w:p>
          <w:p w14:paraId="5DF8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178A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6291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A3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F37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139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437D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2186" w:type="dxa"/>
            <w:noWrap/>
            <w:vAlign w:val="center"/>
          </w:tcPr>
          <w:p w14:paraId="3A83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0888A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8EF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B6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51F8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28C9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05A9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电力无线接收模块</w:t>
            </w:r>
          </w:p>
        </w:tc>
        <w:tc>
          <w:tcPr>
            <w:tcW w:w="2186" w:type="dxa"/>
            <w:noWrap/>
            <w:vAlign w:val="center"/>
          </w:tcPr>
          <w:p w14:paraId="77B5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434A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7459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098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B6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59C6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1AC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996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5BB4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电力信息采集终端 </w:t>
            </w:r>
          </w:p>
        </w:tc>
        <w:tc>
          <w:tcPr>
            <w:tcW w:w="727" w:type="dxa"/>
            <w:noWrap/>
            <w:vAlign w:val="center"/>
          </w:tcPr>
          <w:p w14:paraId="30F9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2" w:type="dxa"/>
            <w:noWrap/>
            <w:vAlign w:val="center"/>
          </w:tcPr>
          <w:p w14:paraId="694C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共4组（出线），每组3只（采集电压、电  流、功率因素及电度）</w:t>
            </w:r>
          </w:p>
        </w:tc>
      </w:tr>
      <w:tr w14:paraId="028E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B64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2B84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restart"/>
            <w:noWrap/>
            <w:vAlign w:val="center"/>
          </w:tcPr>
          <w:p w14:paraId="32EB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4896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开关室温度、湿度监测 </w:t>
            </w:r>
          </w:p>
        </w:tc>
        <w:tc>
          <w:tcPr>
            <w:tcW w:w="727" w:type="dxa"/>
            <w:noWrap/>
            <w:vAlign w:val="center"/>
          </w:tcPr>
          <w:p w14:paraId="0F3E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79E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6D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2151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3079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continue"/>
            <w:noWrap/>
            <w:vAlign w:val="center"/>
          </w:tcPr>
          <w:p w14:paraId="098E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/>
            <w:vAlign w:val="center"/>
          </w:tcPr>
          <w:p w14:paraId="1E84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无线测温     </w:t>
            </w:r>
          </w:p>
        </w:tc>
        <w:tc>
          <w:tcPr>
            <w:tcW w:w="727" w:type="dxa"/>
            <w:noWrap/>
            <w:vAlign w:val="center"/>
          </w:tcPr>
          <w:p w14:paraId="1C9E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 w14:paraId="0D2C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3B689F7">
      <w:pPr>
        <w:spacing w:line="360" w:lineRule="auto"/>
        <w:jc w:val="both"/>
        <w:rPr>
          <w:rFonts w:hint="default" w:ascii="Times New Roman" w:hAnsi="Times New Roman" w:eastAsia="微软雅黑 Light" w:cs="Times New Roman"/>
          <w:color w:val="auto"/>
          <w:sz w:val="32"/>
          <w:szCs w:val="32"/>
        </w:rPr>
      </w:pPr>
    </w:p>
    <w:sectPr>
      <w:pgSz w:w="11906" w:h="16838"/>
      <w:pgMar w:top="1920" w:right="1800" w:bottom="1440" w:left="1800" w:header="6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61B62"/>
    <w:multiLevelType w:val="singleLevel"/>
    <w:tmpl w:val="93C61B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377C7B"/>
    <w:multiLevelType w:val="multilevel"/>
    <w:tmpl w:val="16377C7B"/>
    <w:lvl w:ilvl="0" w:tentative="0">
      <w:start w:val="1"/>
      <w:numFmt w:val="decimal"/>
      <w:pStyle w:val="3"/>
      <w:lvlText w:val="%1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004"/>
        </w:tabs>
        <w:ind w:left="284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00"/>
        </w:tabs>
        <w:ind w:left="68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31"/>
        </w:tabs>
        <w:ind w:left="851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WQxMzYyYTY3MDllZTljMzU3NzZiNjU5NjJjOTEifQ=="/>
  </w:docVars>
  <w:rsids>
    <w:rsidRoot w:val="7A4A5813"/>
    <w:rsid w:val="00D41B7F"/>
    <w:rsid w:val="0572665B"/>
    <w:rsid w:val="08B17BE1"/>
    <w:rsid w:val="090027A9"/>
    <w:rsid w:val="09046B70"/>
    <w:rsid w:val="096133B5"/>
    <w:rsid w:val="0B8B7304"/>
    <w:rsid w:val="0D7336B7"/>
    <w:rsid w:val="0E3F0320"/>
    <w:rsid w:val="0E803C46"/>
    <w:rsid w:val="0ECA4ADC"/>
    <w:rsid w:val="0EE83C31"/>
    <w:rsid w:val="11FC011F"/>
    <w:rsid w:val="12924818"/>
    <w:rsid w:val="12AE5A97"/>
    <w:rsid w:val="12BC78AF"/>
    <w:rsid w:val="1319260B"/>
    <w:rsid w:val="13943ABD"/>
    <w:rsid w:val="152C6A82"/>
    <w:rsid w:val="15474D46"/>
    <w:rsid w:val="158C165B"/>
    <w:rsid w:val="187B5115"/>
    <w:rsid w:val="18D53262"/>
    <w:rsid w:val="1A3A17E5"/>
    <w:rsid w:val="1A3D1EDC"/>
    <w:rsid w:val="1B807F5E"/>
    <w:rsid w:val="1D241D81"/>
    <w:rsid w:val="1D335AF2"/>
    <w:rsid w:val="1F2D0E6E"/>
    <w:rsid w:val="202931F0"/>
    <w:rsid w:val="209A4FEA"/>
    <w:rsid w:val="225065B5"/>
    <w:rsid w:val="23340DA8"/>
    <w:rsid w:val="24727DCD"/>
    <w:rsid w:val="256A42DD"/>
    <w:rsid w:val="26A17131"/>
    <w:rsid w:val="26DC23F8"/>
    <w:rsid w:val="27E912C3"/>
    <w:rsid w:val="27F531EF"/>
    <w:rsid w:val="2B165956"/>
    <w:rsid w:val="2C3761D2"/>
    <w:rsid w:val="2E3A687A"/>
    <w:rsid w:val="2EC948D2"/>
    <w:rsid w:val="30BD175F"/>
    <w:rsid w:val="30D96334"/>
    <w:rsid w:val="313C4A71"/>
    <w:rsid w:val="32C33F44"/>
    <w:rsid w:val="333E78DD"/>
    <w:rsid w:val="33761C71"/>
    <w:rsid w:val="33AB2C16"/>
    <w:rsid w:val="33AD7074"/>
    <w:rsid w:val="352E08CA"/>
    <w:rsid w:val="35562834"/>
    <w:rsid w:val="366A5BA0"/>
    <w:rsid w:val="36F6663C"/>
    <w:rsid w:val="36FB226E"/>
    <w:rsid w:val="3830716D"/>
    <w:rsid w:val="39AE08C0"/>
    <w:rsid w:val="39F51DEE"/>
    <w:rsid w:val="3B457557"/>
    <w:rsid w:val="3CF14896"/>
    <w:rsid w:val="3E774506"/>
    <w:rsid w:val="3E802D65"/>
    <w:rsid w:val="3FB23FF2"/>
    <w:rsid w:val="406D5BC1"/>
    <w:rsid w:val="411F3C40"/>
    <w:rsid w:val="41B93126"/>
    <w:rsid w:val="41E00410"/>
    <w:rsid w:val="42604E89"/>
    <w:rsid w:val="43EE526A"/>
    <w:rsid w:val="4A7649BD"/>
    <w:rsid w:val="4B357053"/>
    <w:rsid w:val="4BDB78EF"/>
    <w:rsid w:val="4BEA5146"/>
    <w:rsid w:val="4D8A47DC"/>
    <w:rsid w:val="4E9D4C26"/>
    <w:rsid w:val="513820C3"/>
    <w:rsid w:val="51C12734"/>
    <w:rsid w:val="5233158F"/>
    <w:rsid w:val="53635603"/>
    <w:rsid w:val="54A0435F"/>
    <w:rsid w:val="55BA734A"/>
    <w:rsid w:val="56705FB3"/>
    <w:rsid w:val="58B24661"/>
    <w:rsid w:val="59972989"/>
    <w:rsid w:val="59D32720"/>
    <w:rsid w:val="5AA334B8"/>
    <w:rsid w:val="5AF22BB8"/>
    <w:rsid w:val="5CFF3BED"/>
    <w:rsid w:val="600A4D82"/>
    <w:rsid w:val="67BB0D52"/>
    <w:rsid w:val="6854100D"/>
    <w:rsid w:val="68821CC5"/>
    <w:rsid w:val="69717C20"/>
    <w:rsid w:val="6A1422F2"/>
    <w:rsid w:val="6BCA6319"/>
    <w:rsid w:val="6D514EFC"/>
    <w:rsid w:val="6DB774AF"/>
    <w:rsid w:val="6E503B18"/>
    <w:rsid w:val="6F3C0167"/>
    <w:rsid w:val="701B2694"/>
    <w:rsid w:val="71FD0B85"/>
    <w:rsid w:val="72173058"/>
    <w:rsid w:val="72595563"/>
    <w:rsid w:val="72BA5902"/>
    <w:rsid w:val="73F30A2D"/>
    <w:rsid w:val="750F340D"/>
    <w:rsid w:val="751123F6"/>
    <w:rsid w:val="75374D96"/>
    <w:rsid w:val="770E6AAE"/>
    <w:rsid w:val="78356FA0"/>
    <w:rsid w:val="7A4A5813"/>
    <w:rsid w:val="7B2965AD"/>
    <w:rsid w:val="7B640053"/>
    <w:rsid w:val="7B890CFA"/>
    <w:rsid w:val="7BA74FDA"/>
    <w:rsid w:val="7BEA2256"/>
    <w:rsid w:val="7D126BCC"/>
    <w:rsid w:val="7E004525"/>
    <w:rsid w:val="7F2F36CA"/>
    <w:rsid w:val="7F4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40" w:after="12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1483</Words>
  <Characters>1555</Characters>
  <Lines>0</Lines>
  <Paragraphs>0</Paragraphs>
  <TotalTime>4</TotalTime>
  <ScaleCrop>false</ScaleCrop>
  <LinksUpToDate>false</LinksUpToDate>
  <CharactersWithSpaces>1581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2024-11-21T00:57:00Z</dcterms:created>
  <dc:creator>徐子尧</dc:creator>
  <cp:lastModifiedBy>Ge.lei</cp:lastModifiedBy>
  <cp:lastPrinted>2025-01-02T09:19:00Z</cp:lastPrinted>
  <dcterms:modified xsi:type="dcterms:W3CDTF">2025-02-26T01:27:13Z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C7E82F2B77A745AFBB62432539CEEEC1_13</vt:lpwstr>
  </property>
  <property fmtid="{D5CDD505-2E9C-101B-9397-08002B2CF9AE}" pid="4" name="KSOTemplateDocerSaveRecord">
    <vt:lpwstr>eyJoZGlkIjoiMTUzOTQ5MDA1ZjgwNDNhYmE5ODUzYzEwYTMyOGI3NzkiLCJ1c2VySWQiOiI1ODg4ODQyNzkifQ==</vt:lpwstr>
  </property>
</Properties>
</file>